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D9" w:rsidRDefault="00052312">
      <w:pPr>
        <w:pStyle w:val="3"/>
        <w:spacing w:before="0" w:after="0"/>
        <w:jc w:val="center"/>
        <w:rPr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>ИЗМЕНЕНИE,</w:t>
      </w:r>
    </w:p>
    <w:p w:rsidR="001230D9" w:rsidRDefault="00052312">
      <w:pPr>
        <w:pStyle w:val="3"/>
        <w:spacing w:before="0" w:after="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>вносимое в Порядок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предоставления грантов в форме субсидий начинающим субъектам малого и среднего предпринимательства на начало собственного дела, утвержденный постановлением Администрации </w:t>
      </w:r>
      <w:proofErr w:type="spellStart"/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района от 31 марта 2023 года № 157-ПА</w:t>
      </w:r>
    </w:p>
    <w:p w:rsidR="001230D9" w:rsidRDefault="001230D9"/>
    <w:p w:rsidR="001230D9" w:rsidRDefault="00052312">
      <w:pPr>
        <w:ind w:firstLine="708"/>
        <w:jc w:val="both"/>
        <w:rPr>
          <w:rFonts w:ascii="Liberation Sans" w:eastAsia="Liberation Sans" w:hAnsi="Liberation Sans" w:cs="Liberation Sans"/>
          <w:highlight w:val="white"/>
        </w:rPr>
      </w:pPr>
      <w:bookmarkStart w:id="0" w:name="_GoBack"/>
      <w:r>
        <w:rPr>
          <w:rFonts w:ascii="Liberation Sans" w:eastAsia="Liberation Sans" w:hAnsi="Liberation Sans" w:cs="Liberation Sans"/>
          <w:highlight w:val="white"/>
        </w:rPr>
        <w:t>П</w:t>
      </w:r>
      <w:r>
        <w:rPr>
          <w:rFonts w:ascii="Liberation Sans" w:eastAsia="Liberation Sans" w:hAnsi="Liberation Sans" w:cs="Liberation Sans"/>
          <w:highlight w:val="white"/>
        </w:rPr>
        <w:t>орядок предоставления грантов в форме субсидий начинающим</w:t>
      </w:r>
      <w:bookmarkEnd w:id="0"/>
      <w:r>
        <w:rPr>
          <w:rFonts w:ascii="Liberation Sans" w:eastAsia="Liberation Sans" w:hAnsi="Liberation Sans" w:cs="Liberation Sans"/>
          <w:highlight w:val="white"/>
        </w:rPr>
        <w:t xml:space="preserve"> субъектам малого и среднего предпринимательства на начало собственного дела, утвержденный постановлением Администрации </w:t>
      </w:r>
      <w:proofErr w:type="spellStart"/>
      <w:r>
        <w:rPr>
          <w:rFonts w:ascii="Liberation Sans" w:eastAsia="Liberation Sans" w:hAnsi="Liberation Sans" w:cs="Liberation Sans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highlight w:val="white"/>
        </w:rPr>
        <w:t xml:space="preserve"> района от 31 марта 2023 года № 157-ПА, изложить в следующей редакции</w:t>
      </w:r>
      <w:r>
        <w:rPr>
          <w:rFonts w:ascii="Liberation Sans" w:eastAsia="Liberation Sans" w:hAnsi="Liberation Sans" w:cs="Liberation Sans"/>
          <w:highlight w:val="white"/>
        </w:rPr>
        <w:t>:</w:t>
      </w:r>
    </w:p>
    <w:p w:rsidR="001230D9" w:rsidRDefault="001230D9">
      <w:pPr>
        <w:pStyle w:val="3"/>
        <w:spacing w:before="0" w:after="0"/>
        <w:jc w:val="center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</w:p>
    <w:p w:rsidR="001230D9" w:rsidRDefault="00052312">
      <w:pPr>
        <w:pStyle w:val="3"/>
        <w:spacing w:before="0" w:after="0"/>
        <w:jc w:val="center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«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ПОРЯДОК</w:t>
      </w:r>
    </w:p>
    <w:p w:rsidR="001230D9" w:rsidRDefault="00052312">
      <w:pPr>
        <w:ind w:firstLine="708"/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предоставления грантов в форме субсидий начинающим субъектам малого и среднего предпринимательства на начало собственного дела</w:t>
      </w:r>
    </w:p>
    <w:p w:rsidR="001230D9" w:rsidRDefault="001230D9">
      <w:pPr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  <w:lang w:val="en-US"/>
        </w:rPr>
        <w:t>I</w:t>
      </w: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. Общие положения</w:t>
      </w:r>
    </w:p>
    <w:p w:rsidR="001230D9" w:rsidRDefault="001230D9">
      <w:pPr>
        <w:jc w:val="center"/>
        <w:rPr>
          <w:rFonts w:ascii="Liberation Sans" w:hAnsi="Liberation Sans" w:cs="Liberation Sans"/>
          <w:b/>
          <w:color w:val="000000"/>
          <w:highlight w:val="white"/>
        </w:rPr>
      </w:pP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1.1. Настоящий Порядок определяет условия и порядок предоставления гра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нтов в форме субсидий начинающим субъектам малого и среднего предпринимательства на начало собственного дела (далее – Порядок), осуществляющим деятельность на территории муниципального округа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 Ямало-Ненецкого автономного округа (далее –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район), на финансовое обеспечение затрат.</w:t>
      </w:r>
    </w:p>
    <w:p w:rsidR="001230D9" w:rsidRDefault="00052312">
      <w:pPr>
        <w:pStyle w:val="aff6"/>
        <w:spacing w:after="0"/>
        <w:ind w:firstLine="708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1.2. Для целей настоящего Порядка используются следующие понятия:</w:t>
      </w:r>
    </w:p>
    <w:p w:rsidR="001230D9" w:rsidRDefault="00052312">
      <w:pPr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1.2.1. Участник конкурсного отбора (далее – участник отбора) – начинающий субъект малого и среднего предпринимательства зарегистрированный в 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оответствии с Федеральным законом от 24 июля 2007 года № 209-ФЗ «О развитии малого и среднего предпринимательства в Российской Федерации», с даты государственной регистрации которого на дату подачи заявки о предоставлении гранта прошло не более 1 календарн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ого года, сведения о которых внесены в Единый реестр субъектов малого и среднего предпринимательства (если на момент подачи заявки не наступило 10-е число месяца, следующего за датой регистрации участника отбора, требование о наличии сведений в Едином реес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тре субъектов малого и среднего предпринимательства не применяется).</w:t>
      </w:r>
    </w:p>
    <w:p w:rsidR="001230D9" w:rsidRDefault="00052312">
      <w:pPr>
        <w:ind w:firstLine="708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1.2.2. Оператор – Фонд «Агентство инвестиционного развития и поддержки предпринимательства Ямало-Ненецкого автономного округа «Мой бизнес» (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микрокредитная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компания)» (далее − Фонд «Мой би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знес», Оператор), который выполняет роль оператора по приему документов на предоставление грантов в форме субсидий начинающим субъектам малого и среднего предпринимательства на начало собственного дела.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Уполномоченным органом по обработке заявок на предост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авление грантов в форме субсидий начинающим субъектам малого и среднего предпринимательства на начало собственного дела является некоммерческая организация «Фонд содействия развитию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района» (далее – Фонд, уполномоченный орган по обработке заявок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)</w:t>
      </w:r>
      <w:r>
        <w:rPr>
          <w:rFonts w:ascii="Liberation Sans" w:eastAsia="Liberation Serif" w:hAnsi="Liberation Sans" w:cs="Liberation Sans"/>
          <w:color w:val="000000" w:themeColor="text1"/>
        </w:rPr>
        <w:t>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1.2.3. Главный распорядитель бюджетных средств – орган,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бюджетных обязательств на предоставление субси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дии – Администрация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 (далее – главный распорядитель).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1.2.4. Уполномоченным органом на предоставление гранта, осуществлению проверок и предоставлению отчетности является Департамент экономики, торговли и муниципального заказа Администрации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 (далее – уполномоченный орган, Департамент).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1.2.5. Органы муниципального финансового контроля – Контрольно-счетная палата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 и Департамент финансов и казначейства Администрации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1.2.6. Получатель гранта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 начинающий субъект малого и среднего предпринимательства, с которым заключено Соглашение о предоставлении гранта в форме субсидии на начало собственного дела (далее – получатель гранта).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1.2.7. Соглашение о предоставлении гранта (далее – Соглашение) – Со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глашение, заключенное между главным распорядителем бюджетных средств и получателем гранта, определяющее права и обязанности сторон, возникающее в связи с предоставлением средств из бюджета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района, по </w:t>
      </w:r>
      <w:r>
        <w:rPr>
          <w:rFonts w:ascii="Liberation Sans" w:hAnsi="Liberation Sans" w:cs="Liberation Sans"/>
          <w:color w:val="000000" w:themeColor="text1"/>
        </w:rPr>
        <w:t>типовой форме, утвержденной приказом департам</w:t>
      </w:r>
      <w:r>
        <w:rPr>
          <w:rFonts w:ascii="Liberation Sans" w:hAnsi="Liberation Sans" w:cs="Liberation Sans"/>
          <w:color w:val="000000" w:themeColor="text1"/>
        </w:rPr>
        <w:t xml:space="preserve">ента финансов и казначейства Администрации </w:t>
      </w:r>
      <w:proofErr w:type="spellStart"/>
      <w:r>
        <w:rPr>
          <w:rFonts w:ascii="Liberation Sans" w:hAnsi="Liberation Sans" w:cs="Liberation Sans"/>
          <w:color w:val="000000" w:themeColor="text1"/>
        </w:rPr>
        <w:t>Пуровского</w:t>
      </w:r>
      <w:proofErr w:type="spellEnd"/>
      <w:r>
        <w:rPr>
          <w:rFonts w:ascii="Liberation Sans" w:hAnsi="Liberation Sans" w:cs="Liberation Sans"/>
          <w:color w:val="000000" w:themeColor="text1"/>
        </w:rPr>
        <w:t xml:space="preserve"> района. 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1.3.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Целью предоставления гранта является оказание финансовой поддержки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начинающим субъектам малого и среднего предпринимательства</w:t>
      </w:r>
      <w:r>
        <w:rPr>
          <w:rFonts w:ascii="Liberation Sans" w:eastAsia="Liberation Serif" w:hAnsi="Liberation Sans" w:cs="Liberation Sans"/>
          <w:color w:val="000000" w:themeColor="text1"/>
        </w:rPr>
        <w:t xml:space="preserve"> на начало собственного дела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на финансовое обеспечение затрат. 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1.4.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Отбор получателя гранта осуществляется путем проведения конкурса исходя из наилучших условий достижения результатов, в целях достижения которых предоставляется грант.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1.5. Предоставление гранта осуществляется за счет бюджетных средств в пределах лими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тов бюджетных обязательств, предусмотренных в бюджете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 на соответствующий финансовый год и плановый период.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1.6.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Органом, уполномоченным на рассмотрение и оценку заявок, является комиссия по проведению конкурсного отбора. Состав комиссии утверждается распоряжением Администрации </w:t>
      </w:r>
      <w:proofErr w:type="spellStart"/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района.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1.7. Основные критерии допуска к рассмотрению заявок и отбора получател</w:t>
      </w:r>
      <w:r>
        <w:rPr>
          <w:rFonts w:ascii="Liberation Sans" w:hAnsi="Liberation Sans" w:cs="Liberation Sans"/>
          <w:bCs/>
          <w:color w:val="000000" w:themeColor="text1"/>
          <w:highlight w:val="white"/>
        </w:rPr>
        <w:t>ей грантов, имеющих право на получение гранта, установлены в подпунктах 2.1, 2.2, 2.6 раздела II настоящего Порядка.</w:t>
      </w:r>
    </w:p>
    <w:p w:rsidR="001230D9" w:rsidRDefault="00052312">
      <w:pPr>
        <w:ind w:firstLine="708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1.8. 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Информация о гранте размещается на </w:t>
      </w:r>
      <w:hyperlink r:id="rId11" w:tooltip="http://www.budget.gov.ru/" w:history="1">
        <w:r>
          <w:rPr>
            <w:rFonts w:ascii="Liberation Sans" w:eastAsia="Liberation Sans" w:hAnsi="Liberation Sans" w:cs="Liberation Sans"/>
            <w:color w:val="000000" w:themeColor="text1"/>
            <w:highlight w:val="white"/>
          </w:rPr>
          <w:t>едином портале</w:t>
        </w:r>
      </w:hyperlink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 бюджетной с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>истемы Российской Федерации в сети Интернет (далее – единый портал) (в разделе единого портала) в порядке, установленном Министерством финансов Российской Федерации.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Calibri" w:hAnsi="Liberation Sans" w:cs="Liberation Sans"/>
          <w:color w:val="000000" w:themeColor="text1"/>
          <w:highlight w:val="white"/>
        </w:rPr>
        <w:t>1.9. Уполномоченный орган обеспечивает внесение сведений о получателях гранта в единый рее</w:t>
      </w:r>
      <w:r>
        <w:rPr>
          <w:rFonts w:ascii="Liberation Sans" w:eastAsia="Calibri" w:hAnsi="Liberation Sans" w:cs="Liberation Sans"/>
          <w:color w:val="000000" w:themeColor="text1"/>
          <w:highlight w:val="white"/>
        </w:rPr>
        <w:t xml:space="preserve">стр субъектов малого и среднего предпринимательства </w:t>
      </w:r>
      <w:r>
        <w:rPr>
          <w:rStyle w:val="afff0"/>
          <w:rFonts w:ascii="Liberation Sans" w:eastAsia="PT Astra Serif" w:hAnsi="Liberation Sans" w:cs="Liberation Sans"/>
          <w:b w:val="0"/>
          <w:color w:val="000000" w:themeColor="text1"/>
          <w:highlight w:val="white"/>
          <w:lang w:eastAsia="zh-CN" w:bidi="hi-IN"/>
        </w:rPr>
        <w:t>–</w:t>
      </w:r>
      <w:r>
        <w:rPr>
          <w:rFonts w:ascii="Liberation Sans" w:eastAsia="Calibri" w:hAnsi="Liberation Sans" w:cs="Liberation Sans"/>
          <w:color w:val="000000" w:themeColor="text1"/>
          <w:highlight w:val="white"/>
        </w:rPr>
        <w:t xml:space="preserve"> получателей поддержки в порядке и сроки, установленные Федеральным законом от 24 июля 2007 года № 209-ФЗ «О развитии малого и среднего предпринимательства в Российской Федерации».</w:t>
      </w:r>
    </w:p>
    <w:p w:rsidR="001230D9" w:rsidRDefault="001230D9">
      <w:pPr>
        <w:pStyle w:val="docdatadocyv511146bqiaagaaeyqcaaagiaiaaamskaaabsao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jc w:val="both"/>
        <w:rPr>
          <w:rFonts w:ascii="Liberation Sans" w:hAnsi="Liberation Sans" w:cs="Liberation Sans"/>
          <w:highlight w:val="white"/>
        </w:rPr>
      </w:pPr>
    </w:p>
    <w:p w:rsidR="001230D9" w:rsidRDefault="00052312">
      <w:pPr>
        <w:pStyle w:val="aff6"/>
        <w:spacing w:after="0"/>
        <w:jc w:val="center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  <w:lang w:val="en-US"/>
        </w:rPr>
        <w:t>II</w:t>
      </w:r>
      <w:r>
        <w:rPr>
          <w:rFonts w:ascii="Liberation Sans" w:eastAsia="Liberation Serif" w:hAnsi="Liberation Sans" w:cs="Liberation Sans"/>
          <w:b/>
          <w:highlight w:val="white"/>
        </w:rPr>
        <w:t>. Порядок проведения отбора</w:t>
      </w:r>
    </w:p>
    <w:p w:rsidR="001230D9" w:rsidRDefault="001230D9">
      <w:pPr>
        <w:pStyle w:val="aff6"/>
        <w:spacing w:after="0"/>
        <w:jc w:val="center"/>
        <w:rPr>
          <w:rFonts w:ascii="Liberation Sans" w:hAnsi="Liberation Sans" w:cs="Liberation Sans"/>
          <w:b/>
          <w:highlight w:val="white"/>
        </w:rPr>
      </w:pP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>2.1. Гранты</w:t>
      </w:r>
      <w:r>
        <w:rPr>
          <w:rFonts w:ascii="Liberation Sans" w:eastAsia="Liberation Serif" w:hAnsi="Liberation Sans" w:cs="Liberation Sans"/>
          <w:highlight w:val="white"/>
        </w:rPr>
        <w:t xml:space="preserve"> предоставляются по результатам отбора (далее – отбор) </w:t>
      </w:r>
      <w:r>
        <w:rPr>
          <w:rFonts w:ascii="Liberation Sans" w:eastAsia="Liberation Serif" w:hAnsi="Liberation Sans" w:cs="Liberation Sans"/>
          <w:bCs/>
          <w:highlight w:val="white"/>
        </w:rPr>
        <w:t>участникам, которые на дату подачи заявки соответствуют следующим требованиям:</w:t>
      </w:r>
    </w:p>
    <w:p w:rsidR="001230D9" w:rsidRDefault="00052312">
      <w:pPr>
        <w:tabs>
          <w:tab w:val="left" w:pos="1276"/>
        </w:tabs>
        <w:ind w:firstLine="709"/>
        <w:jc w:val="both"/>
        <w:rPr>
          <w:rFonts w:ascii="Liberation Sans" w:hAnsi="Liberation Sans" w:cs="Liberation Sans"/>
          <w:bCs/>
          <w:color w:val="9BBB59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lastRenderedPageBreak/>
        <w:t>2.1.1. Участник отбора зарегистрирован (состоит на учете в налоговых органах) и ос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уществляет хозяйственную деятельность на территории муниципального округа </w:t>
      </w:r>
      <w:proofErr w:type="spellStart"/>
      <w:r>
        <w:rPr>
          <w:rFonts w:ascii="Liberation Sans" w:eastAsia="Liberation Serif" w:hAnsi="Liberation Sans" w:cs="Liberation Sans"/>
          <w:bCs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bCs/>
          <w:highlight w:val="white"/>
        </w:rPr>
        <w:t xml:space="preserve"> район;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2.1.2. 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долженность по уплате налогов, сборов и страховых взносов в бюджеты бюджетной системы Российской Федерации;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shd w:val="clear" w:color="auto" w:fill="FDFDFD"/>
        </w:rPr>
        <w:t>2.1.3. 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 участника отбора 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отсутствует просроченная задолженность </w:t>
      </w:r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по возврату в бюджет </w:t>
      </w:r>
      <w:proofErr w:type="spellStart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 района иных субсидий, бюджетных инвестиций, предост</w:t>
      </w:r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bCs/>
          <w:color w:val="000000" w:themeColor="text1"/>
          <w:highlight w:val="white"/>
        </w:rPr>
        <w:t xml:space="preserve"> района;</w:t>
      </w:r>
    </w:p>
    <w:p w:rsidR="001230D9" w:rsidRDefault="00052312">
      <w:pPr>
        <w:tabs>
          <w:tab w:val="left" w:pos="2651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2.1.4. Участник</w:t>
      </w:r>
      <w:r>
        <w:rPr>
          <w:rFonts w:ascii="Liberation Sans" w:hAnsi="Liberation Sans" w:cs="Liberation Sans"/>
          <w:highlight w:val="white"/>
        </w:rPr>
        <w:t xml:space="preserve"> отбора </w:t>
      </w:r>
      <w:r>
        <w:rPr>
          <w:rFonts w:ascii="Liberation Sans" w:eastAsia="Liberation Sans" w:hAnsi="Liberation Sans" w:cs="Liberation Sans"/>
          <w:highlight w:val="white"/>
        </w:rPr>
        <w:t>не является иност</w:t>
      </w:r>
      <w:r>
        <w:rPr>
          <w:rFonts w:ascii="Liberation Sans" w:eastAsia="Liberation Sans" w:hAnsi="Liberation Sans" w:cs="Liberation Sans"/>
          <w:highlight w:val="white"/>
        </w:rPr>
        <w:t>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</w:t>
      </w:r>
      <w:r>
        <w:rPr>
          <w:rFonts w:ascii="Liberation Sans" w:eastAsia="Liberation Sans" w:hAnsi="Liberation Sans" w:cs="Liberation Sans"/>
          <w:highlight w:val="white"/>
        </w:rPr>
        <w:t>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>
        <w:rPr>
          <w:rFonts w:ascii="Liberation Sans" w:eastAsia="Liberation Sans" w:hAnsi="Liberation Sans" w:cs="Liberation Sans"/>
          <w:highlight w:val="white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</w:t>
      </w:r>
      <w:r>
        <w:rPr>
          <w:rFonts w:ascii="Liberation Sans" w:eastAsia="Liberation Sans" w:hAnsi="Liberation Sans" w:cs="Liberation Sans"/>
          <w:highlight w:val="white"/>
        </w:rPr>
        <w:t>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</w:t>
      </w:r>
      <w:r>
        <w:rPr>
          <w:rFonts w:ascii="Liberation Sans" w:eastAsia="Liberation Sans" w:hAnsi="Liberation Sans" w:cs="Liberation Sans"/>
          <w:highlight w:val="white"/>
        </w:rPr>
        <w:t>казанных публичных акционерных обществ;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2.1.5.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Участник отбора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юридическое лицо на дату подачи заявки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индивидуальный предприниматель 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 дату подачи заявки не должен прекратить деятельность в качестве индивидуального предпринимателя;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2.1.6.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участником отбора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; 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2.1.7.</w:t>
      </w:r>
      <w:r>
        <w:rPr>
          <w:rFonts w:ascii="Liberation Sans" w:eastAsia="Liberation Serif" w:hAnsi="Liberation Sans" w:cs="Liberation Sans"/>
        </w:rPr>
        <w:t> </w:t>
      </w:r>
      <w:r>
        <w:rPr>
          <w:rFonts w:ascii="Liberation Sans" w:eastAsia="Liberation Sans" w:hAnsi="Liberation Sans" w:cs="Liberation Sans"/>
        </w:rPr>
        <w:t>Участник отбора</w:t>
      </w:r>
      <w:r>
        <w:rPr>
          <w:rFonts w:ascii="Liberation Sans" w:eastAsia="Liberation Sans" w:hAnsi="Liberation Sans" w:cs="Liberation Sans"/>
          <w:highlight w:val="white"/>
        </w:rPr>
        <w:t xml:space="preserve"> не получает средства из бюджета </w:t>
      </w:r>
      <w:proofErr w:type="spellStart"/>
      <w:r>
        <w:rPr>
          <w:rFonts w:ascii="Liberation Sans" w:eastAsia="Liberation Sans" w:hAnsi="Liberation Sans" w:cs="Liberation Sans"/>
          <w:highlight w:val="white"/>
        </w:rPr>
        <w:t>Пуровского</w:t>
      </w:r>
      <w:proofErr w:type="spellEnd"/>
      <w:r>
        <w:rPr>
          <w:rFonts w:ascii="Liberation Sans" w:eastAsia="Liberation Sans" w:hAnsi="Liberation Sans" w:cs="Liberation Sans"/>
          <w:highlight w:val="white"/>
        </w:rPr>
        <w:t xml:space="preserve"> </w:t>
      </w:r>
      <w:r>
        <w:rPr>
          <w:rFonts w:ascii="Liberation Sans" w:eastAsia="Liberation Sans" w:hAnsi="Liberation Sans" w:cs="Liberation Sans"/>
          <w:highlight w:val="white"/>
        </w:rPr>
        <w:t xml:space="preserve">района на основании иных муниципальных правовых актов на цели, указанные в пункте </w:t>
      </w:r>
      <w:r>
        <w:rPr>
          <w:rFonts w:ascii="Liberation Sans" w:eastAsia="Liberation Sans" w:hAnsi="Liberation Sans" w:cs="Liberation Sans"/>
          <w:highlight w:val="white"/>
        </w:rPr>
        <w:t>1.3 раздела I настоящего Порядка</w:t>
      </w:r>
      <w:r>
        <w:t>;</w:t>
      </w:r>
    </w:p>
    <w:p w:rsidR="001230D9" w:rsidRDefault="00052312">
      <w:pPr>
        <w:pStyle w:val="ConsPlusNormal"/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highlight w:val="white"/>
        </w:rPr>
        <w:t xml:space="preserve">2.1.8. Участник отбора </w:t>
      </w:r>
      <w:r>
        <w:rPr>
          <w:rFonts w:ascii="Liberation Sans" w:eastAsia="Liberation Sans" w:hAnsi="Liberation Sans" w:cs="Liberation Sans"/>
          <w:color w:val="000000" w:themeColor="text1"/>
          <w:sz w:val="24"/>
          <w:szCs w:val="24"/>
          <w:highlight w:val="white"/>
        </w:rPr>
        <w:t>не находится в со</w:t>
      </w:r>
      <w:r>
        <w:rPr>
          <w:rFonts w:ascii="Liberation Sans" w:eastAsia="Liberation Sans" w:hAnsi="Liberation Sans" w:cs="Liberation Sans"/>
          <w:color w:val="000000" w:themeColor="text1"/>
          <w:sz w:val="24"/>
          <w:szCs w:val="24"/>
          <w:highlight w:val="white"/>
        </w:rPr>
        <w:t>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</w:t>
      </w:r>
      <w:r>
        <w:rPr>
          <w:rFonts w:ascii="Liberation Sans" w:eastAsia="Liberation Sans" w:hAnsi="Liberation Sans" w:cs="Liberation Sans"/>
          <w:color w:val="000000" w:themeColor="text1"/>
          <w:sz w:val="24"/>
          <w:szCs w:val="24"/>
          <w:highlight w:val="white"/>
        </w:rPr>
        <w:t>иями и террористами или с распространением оружия массового уничтожения;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2.1.9.</w:t>
      </w:r>
      <w:r>
        <w:rPr>
          <w:rFonts w:ascii="Liberation Sans" w:eastAsia="Liberation Serif" w:hAnsi="Liberation Sans" w:cs="Liberation Sans"/>
          <w:color w:val="000000" w:themeColor="text1"/>
        </w:rPr>
        <w:t> </w:t>
      </w:r>
      <w:r>
        <w:rPr>
          <w:rFonts w:ascii="Liberation Sans" w:eastAsia="Liberation Sans" w:hAnsi="Liberation Sans" w:cs="Liberation Sans"/>
          <w:color w:val="000000" w:themeColor="text1"/>
        </w:rPr>
        <w:t>Участник отбора</w:t>
      </w:r>
      <w:r>
        <w:rPr>
          <w:rFonts w:ascii="Liberation Sans" w:eastAsia="Liberation Sans" w:hAnsi="Liberation Sans" w:cs="Liberation Sans"/>
          <w:color w:val="000000" w:themeColor="text1"/>
          <w:highlight w:val="white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2.1.1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0. Прохождение участником отбора обучения (обучающие курсы, программы и т.п.) по направлению «Основы предпринимательской деятельности» или наличие диплома среднего профессионального или высшего образования, подтверждающего наличие квалификации по направлен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ию «Юриспруденция</w:t>
      </w:r>
      <w:proofErr w:type="gram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»,  «</w:t>
      </w:r>
      <w:proofErr w:type="gram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Экономика» или «Финансы».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2.2. Гранты предоставляются на условиях долевого финансирования целевых расходов при условии, что доля собственных средств участника отбора составляет не менее 15 % от размера запрашиваемого гранта.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Средства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гранта предоставляются на финансовое обеспечение затрат по одному или нескольким направлениям, связанным с реализацией бизнес-проекта участника отбора</w:t>
      </w:r>
      <w:r>
        <w:rPr>
          <w:rFonts w:ascii="Liberation Sans" w:eastAsia="Liberation Serif" w:hAnsi="Liberation Sans" w:cs="Liberation Sans"/>
          <w:b/>
          <w:bCs/>
          <w:color w:val="000000" w:themeColor="text1"/>
          <w:highlight w:val="white"/>
          <w:lang w:eastAsia="en-US"/>
        </w:rPr>
        <w:t xml:space="preserve">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 xml:space="preserve">на: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–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 xml:space="preserve">расходы, связанные с приобретением оборудования;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– расходы, связанные с приобретением программного обеспечения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;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–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расходы на аренду и (или) покупку нежилого помещения (в том числе нестационарных объектов), земельного участка в размере не более 10% от размера запрашиваемого гранта;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–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 xml:space="preserve">расходы, связанные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с приобретением мебели, расходных материалов и инвентаря, транспортных средств (за исключением легковых автомобилей, самоходных машин категории АI);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– расходы, связанные с профессиональной переподготовкой и повышением квалификации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участника отбора по профи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 xml:space="preserve">лю его деятельности, за исключением стоимости проезда и проживания к месту обучения и обратно;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– расходы на рекламу;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–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расходы на доставку и транспортировку оборудования, мебели, инвентаря, расходных материалов, транспортных средств (за исключением легков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ых автомобилей, самоходных машин категории АI);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–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расходы при приобретении франшизы или расходы по уплате обязательных платеж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eastAsia="en-US"/>
        </w:rPr>
        <w:t>ей по франшизе (роялти, паушальный взнос).</w:t>
      </w:r>
    </w:p>
    <w:p w:rsidR="001230D9" w:rsidRDefault="00052312">
      <w:pPr>
        <w:pStyle w:val="docdatadocyv511146bqiaagaaeyqcaaagiaiaaamskaaabsao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  <w:lang w:eastAsia="en-US"/>
        </w:rPr>
        <w:t>Получатель гранта обеспечивает использование средств гранта в течение 6 месяцев со дня з</w:t>
      </w:r>
      <w:r>
        <w:rPr>
          <w:rFonts w:ascii="Liberation Sans" w:hAnsi="Liberation Sans" w:cs="Liberation Sans"/>
          <w:color w:val="000000" w:themeColor="text1"/>
          <w:highlight w:val="white"/>
          <w:lang w:eastAsia="en-US"/>
        </w:rPr>
        <w:t>аключения соглашения о предоставлении гранта.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erif"/>
          <w:color w:val="000000" w:themeColor="text1"/>
          <w:highlight w:val="white"/>
        </w:rPr>
        <w:t>Приоритетная категория для предоставления гранта:</w:t>
      </w:r>
      <w:r>
        <w:rPr>
          <w:color w:val="000000" w:themeColor="text1"/>
          <w:highlight w:val="white"/>
        </w:rPr>
        <w:t xml:space="preserve"> </w:t>
      </w:r>
      <w:r>
        <w:rPr>
          <w:rFonts w:ascii="Liberation Sans" w:hAnsi="Liberation Sans" w:cs="Liberation Serif"/>
          <w:color w:val="000000" w:themeColor="text1"/>
          <w:highlight w:val="white"/>
        </w:rPr>
        <w:t>наличие у начинающего предпринимателя действующего социального контракта, заключенного по направлению «Осуществление индивидуальной предпринимательской деятельн</w:t>
      </w:r>
      <w:r>
        <w:rPr>
          <w:rFonts w:ascii="Liberation Sans" w:hAnsi="Liberation Sans" w:cs="Liberation Serif"/>
          <w:color w:val="000000" w:themeColor="text1"/>
          <w:highlight w:val="white"/>
        </w:rPr>
        <w:t>ости».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Запрещается расходовать средства гранта наличными денежными средствами, без заключения получателем гранта договоров (соглашений) с поставщиками (исполнителями, подрядчиками) товаров (работ, услуг).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2.3. Объявление о проведении отбора (далее – объ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явление) размещается уполномоченным органом на официальном сайте муниципального округа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Пуровский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 район (https://puradm.ru), а также на едином портале (с момента реализации возможности) и на интернет-сайте https://mb89.ru/ не менее чем за 1 день до даты нач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ала отбора заявок.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2.4. Объявление должно содержать следующую информацию: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2.4.1. Сроки проведения отбора заявок,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lastRenderedPageBreak/>
        <w:t xml:space="preserve">2.4.2. Дату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2.4.3. Наименование, место нахождение, почтовый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адрес, адреса электронной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почты уполномоченного органа;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2.4.4. Результаты предоставления субсидии;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2.4.5. Страницу сайта в сети Интернет, на котором обеспечивается проведение отбора;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2.4.6. Требования к участникам отбора и перечня документов, представляемых участниками отбора для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подтверждения их соответствия указанным требованиям;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2.4.7. Порядок подачи заявок на участие в отборе и требований, предъявляемых к форме и содержанию заявок;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2.4.8. Порядок отзыва заявок, порядок возврата заявок, определяющего в том числе основания для во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зврата заявок, порядок внесения изменений в заявки;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2.4.9. Порядок возврата заявок на доработку;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2.4.10. Порядок отклонения заявок, а также информацию об основаниях их отклонения;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2.4.11. Порядок оценки заявок, сроки оценки заявок, а также информацию об уч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астии или неучастии комиссии в оценке заявок;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2.4.12. Объем распределяемой субсидии в рамках отбора, максимальный размер субсидии, предоставляемой победителю отбора;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2.4.13. Порядо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230D9" w:rsidRDefault="00052312">
      <w:pPr>
        <w:pStyle w:val="13"/>
        <w:spacing w:before="0" w:beforeAutospacing="0" w:after="0" w:afterAutospacing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2.4.14. Срок, в течение которого победители отбора должны подписать Соглашение;</w:t>
      </w:r>
    </w:p>
    <w:p w:rsidR="001230D9" w:rsidRDefault="00052312">
      <w:pPr>
        <w:pStyle w:val="13"/>
        <w:spacing w:before="0" w:beforeAutospacing="0" w:after="0" w:afterAutospacing="0"/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2.4.15. Условия признания победите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лей отбора уклонившимися от заключения Соглашения;</w:t>
      </w:r>
    </w:p>
    <w:p w:rsidR="001230D9" w:rsidRDefault="00052312">
      <w:pPr>
        <w:spacing w:line="180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2.4.16.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Сроки размещения протокола подведения итогов отбора на едином портале (в случае проведения отбора в системе «Электронный бюджет») или на официальном сайте муниципального округа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 в се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ти Интернет (https://puradm.ru), которые не могут быть позднее 14 календарного дня, следующего за днем определения победителя отбора.</w:t>
      </w:r>
    </w:p>
    <w:p w:rsidR="001230D9" w:rsidRDefault="00052312">
      <w:pPr>
        <w:spacing w:line="180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2.5. В случае наличия по итогам отбора нераспределенного остатка бюджетных ассигнований на финансирование мероприятия, объ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является повторный прием заявок.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2.6. Участник отбора, претендующий на получение гранта, в установленные в объявлении об отборе сроки и в установленном порядке предоставляет следующие документы: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– заявку согласно приложению № 1 к настоящему Порядку;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– </w:t>
      </w:r>
      <w:r>
        <w:rPr>
          <w:rFonts w:ascii="Liberation Sans" w:hAnsi="Liberation Sans" w:cs="Liberation Sans"/>
          <w:color w:val="000000" w:themeColor="text1"/>
          <w:highlight w:val="white"/>
        </w:rPr>
        <w:t>копию устава с приложением изменений и дополнений, заверенную участником конкурса (для юридичес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ких лиц);</w:t>
      </w:r>
    </w:p>
    <w:p w:rsidR="001230D9" w:rsidRDefault="00052312">
      <w:pPr>
        <w:pStyle w:val="ConsPlusNormal"/>
        <w:widowControl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highlight w:val="white"/>
        </w:rPr>
        <w:t>– копию паспорта гражданина Российской Федерации или иностранного гражданина с отметками о регистрации по месту проживания граждан, индивидуального пре</w:t>
      </w:r>
      <w:r>
        <w:rPr>
          <w:rFonts w:ascii="Liberation Sans" w:eastAsia="Liberation Serif" w:hAnsi="Liberation Sans" w:cs="Liberation Sans"/>
          <w:color w:val="000000" w:themeColor="text1"/>
          <w:sz w:val="24"/>
          <w:highlight w:val="white"/>
        </w:rPr>
        <w:t>дпринимателя или руководителя юридического лица, подписавшего заявку, или законного представителя;</w:t>
      </w:r>
    </w:p>
    <w:p w:rsidR="001230D9" w:rsidRDefault="00052312">
      <w:pPr>
        <w:spacing w:line="180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– карточку организации или индивидуального предпринимателя с указанием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банковских реквизитов;</w:t>
      </w:r>
    </w:p>
    <w:p w:rsidR="001230D9" w:rsidRDefault="00052312">
      <w:pPr>
        <w:spacing w:line="180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– сведения об исполнении обязанности по уплате налогов, сборов,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страховых взносов, пеней, штрафов, процентов или сведения 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на дату подачи заявки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на участие в конкурсном отборе;</w:t>
      </w:r>
    </w:p>
    <w:p w:rsidR="001230D9" w:rsidRDefault="00052312">
      <w:pPr>
        <w:pStyle w:val="ConsPlusNormal"/>
        <w:widowControl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highlight w:val="white"/>
        </w:rPr>
        <w:t>– бизнес-проект с обязательным предоставлением таблиц, предусмотренных приложением № 2 к настоящему Порядку;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 заверенную участником отбора копию документа, подтверждающего прохождение обучения по направлению «Основы предпр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инимательской деятельности», или заверенную участником отбора копию диплома о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среднем профессиональном или высшем образовании, подтверждающего наличие квалификации по направлению «Юриспруденция» или «Экономика», или «Финансы»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индивидуального предпринимател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я, или руководителя юридического лица.</w:t>
      </w:r>
    </w:p>
    <w:p w:rsidR="001230D9" w:rsidRDefault="00052312">
      <w:pPr>
        <w:pStyle w:val="aff6"/>
        <w:spacing w:after="0"/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 xml:space="preserve">- копию </w:t>
      </w:r>
      <w:r>
        <w:rPr>
          <w:rFonts w:ascii="Liberation Sans" w:hAnsi="Liberation Sans" w:cs="Liberation Serif"/>
          <w:color w:val="000000" w:themeColor="text1"/>
          <w:highlight w:val="white"/>
        </w:rPr>
        <w:t>действующего социального контракта, заключенного по направлению «Осуществление индивидуальной предпринимательской деятельности» (при наличии).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Заявки и указанные документы направляются участником отбора в адре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с Оператора через личный кабинет на сайте «Мой бизнес» Ямало-Ненецкого автономного округа (https://mb89.ru/)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или предоставляются лично по адресу г. 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Тарко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-Сале, ул. Мира, д. 3.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После поступления заявки Оператор направляет не позднее следующего рабочего дня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указанные заявки на адрес электронной почты Фонда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https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://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purfond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@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mail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ru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.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В случае если документы представлены на иностранном языке, в обязательном порядке представляется официальный перевод документов, заверенный нотариусом.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Расходы, связанные с подготовкой заявки, несет участник отбора.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2.7. Участник отбора вправе подать только одну заявку на участие в отборе. 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 заявки н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а участие в отборе такого участника рассмотрению не подлежат и возвращаются участнику отбора.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2.8. Участник отбора вправе направить запрос в письменной форме в уполномоченный орган о даче разъяснений положений настоящего Порядка на электронную почту </w:t>
      </w:r>
      <w:proofErr w:type="spellStart"/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purovs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kiy_gov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@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mail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ru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В течение 2 рабочих дней с даты поступления от участника отбора запроса уполномоченный орган направляет разъяснения положений настоящего Порядка при условии, что указанный запрос поступил в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уполномоченный орган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не позднее чем за 3 рабочих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дня до даты окончания срока подачи заявок на участие в отборе. 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2.9. Участник отбора имеет право отозвать или внести изменения в заявку на участие в отборе не позднее даты окончания приема заявок.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Изменения в ранее представленную заявку на участие в отборе вносятся путем полной ее замены через личный кабинет на сайте «Мой бизнес» </w:t>
      </w:r>
      <w:r>
        <w:rPr>
          <w:rFonts w:ascii="Liberation Sans" w:hAnsi="Liberation Sans" w:cs="Liberation Sans"/>
          <w:color w:val="000000" w:themeColor="text1"/>
          <w:highlight w:val="white"/>
        </w:rPr>
        <w:t>Ямало-Ненецкого автономного округа (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https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://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mb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89.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en-US"/>
        </w:rPr>
        <w:t>ru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)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 xml:space="preserve"> или предоставления новой заявки по адресу г. 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Тарко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-Сале, ул. Мира, д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bidi="hi-IN"/>
        </w:rPr>
        <w:t>. 3.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Датой регистрации заявки на участие в отборе будет дата подачи новой заявки с изменениями.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2.10. Каждый участник отбора имеет право представить на отбор только один бизнес-проект.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2.11. Фонд в целях обеспечения организации и проведения отбора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в течен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ие 3 рабочих дней со дня получения заявки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от Оператора: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2.11.1. З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апрашивает на официальном сайте Федеральной налоговой службы Российской Федерации: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 сведения из Единого реестра субъектов малого и среднего предпринимательства;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2.11.2.</w:t>
      </w:r>
      <w:r>
        <w:rPr>
          <w:rFonts w:ascii="Liberation Sans" w:eastAsia="Liberation Serif" w:hAnsi="Liberation Sans" w:cs="Liberation Sans"/>
          <w:color w:val="000000" w:themeColor="text1"/>
        </w:rPr>
        <w:t>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Проводит оценку представленных документов на предмет соблюдения заявителем норм действующего законодательства в сфер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е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малого и среднего предпринимательства, в том числе на предмет соответствия участника отбора требованиям и условиям, указанным в пунктах 2.1, 2.2 настоящего раздела, предоставленных документов условиям, указанным в пункте 2.6 настоящего раздела.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По итогам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проведенной оценки Фонд в течение 1 рабочего дня подготавливает заключение и принимает решение: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 о принятии заявки на конкурсный отбор при соответствии участника отбора и предоставленных документов требованиям настоящего Порядка;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 о необходимости возвра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та заявки на доработку при наличии неточностей, ошибок, необходимости доработки бизнес-проекта;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 об отклонении заявки при несоответствии участника отбора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требованиям и условиям, указанным в пунктах 2.1, 2.2 настоящего раздела, предоставленных документов у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словиям, указанным в пункте 2.6 настоящего раздела и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нормам действующего законодательства в сфере малого и среднего предпринимательства.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Решение о необходимости возврата заявки на доработку и об отклонении заявки направляется Фондом в адрес участника отбор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 не позднее 4 рабочих дней со дня получения Фондом заявки от Оператора.</w:t>
      </w:r>
    </w:p>
    <w:p w:rsidR="001230D9" w:rsidRDefault="00052312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>Р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ешение об отклонении заявок участников отбора принимается по следующим основаниям:</w:t>
      </w:r>
    </w:p>
    <w:p w:rsidR="001230D9" w:rsidRDefault="00052312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1) несоответствие участника отбора требованиям и условиям, установленным пунктами 2.1, 2.2 настоящего раздела;</w:t>
      </w:r>
    </w:p>
    <w:p w:rsidR="001230D9" w:rsidRDefault="00052312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2)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несоответствие представленных участником отбора заявки и документов условиям, установленным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пунктом 2.6 настоящего раздела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3) недостоверность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представленной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участником отбора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информации, в том числе информации о месте нахождения и адресе юридического лица;</w:t>
      </w:r>
    </w:p>
    <w:p w:rsidR="001230D9" w:rsidRDefault="00052312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 xml:space="preserve">4)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недостаточность сведений по бизнес-проекту, отсутствия проработки рыночной потребности, обоснованности заявленной суммы финансирования, 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ценки возможности реализации проекта, отсутствия проработки рыночной потребности, обоснованности заявленной суммы финансирования, оценки возможности реализации проекта;</w:t>
      </w:r>
    </w:p>
    <w:p w:rsidR="001230D9" w:rsidRDefault="00052312">
      <w:pPr>
        <w:ind w:firstLine="709"/>
        <w:jc w:val="both"/>
        <w:rPr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</w:rPr>
        <w:t>5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) подача заявки после даты и (или) времени, определенных для подачи заявок;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2.11.3. На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правляет членам комиссии посредством РСЭД ЯНАО заявки, в отношении которых принято решение о приеме на конкурсный отбор, с приложением документов и заключения.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2.12. Информация о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дате, времени и месте проведения рассмотрения и оценки заявок участников отбо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ра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размещается на официальном сайте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 xml:space="preserve">муниципального округа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 в сети Интернет (https://puradm.ru)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не позднее чем за 1 (один) день до дня заседания комиссии.</w:t>
      </w:r>
    </w:p>
    <w:p w:rsidR="001230D9" w:rsidRDefault="00052312">
      <w:pPr>
        <w:tabs>
          <w:tab w:val="left" w:pos="3632"/>
        </w:tabs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Фонд дополнительно размещает в сети Интернет на сайте (</w:t>
      </w:r>
      <w:hyperlink r:id="rId12" w:tooltip="http://пуровскийбизнес.рф" w:history="1">
        <w:r>
          <w:rPr>
            <w:rStyle w:val="af1"/>
            <w:rFonts w:ascii="Liberation Sans" w:eastAsia="Liberation Serif" w:hAnsi="Liberation Sans" w:cs="Liberation Sans"/>
            <w:color w:val="000000" w:themeColor="text1"/>
            <w:highlight w:val="white"/>
            <w:u w:val="none"/>
          </w:rPr>
          <w:t>http://пуровскийбизнес.рф</w:t>
        </w:r>
      </w:hyperlink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) информацию, предусмотренную настоящим пунктом</w:t>
      </w:r>
      <w:r>
        <w:rPr>
          <w:rFonts w:ascii="Liberation Sans" w:eastAsia="Liberation Serif" w:hAnsi="Liberation Sans" w:cs="Liberation Sans"/>
          <w:color w:val="000000" w:themeColor="text1"/>
        </w:rPr>
        <w:t>.</w:t>
      </w:r>
    </w:p>
    <w:p w:rsidR="001230D9" w:rsidRDefault="00052312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2.13. 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val="ru-RU"/>
        </w:rPr>
        <w:t>Комиссия в течение 10 рабочих дней со дня получения заявок осуществляет их рассмотрение и оценку.</w:t>
      </w:r>
    </w:p>
    <w:p w:rsidR="001230D9" w:rsidRPr="00052312" w:rsidRDefault="00052312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Заседание комиссии проводится в очной форме, в случае действия режима повышенной готовности – в форме заочного голосования.</w:t>
      </w:r>
    </w:p>
    <w:p w:rsidR="001230D9" w:rsidRPr="00052312" w:rsidRDefault="00052312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На заседание комиссии могут приглашаться участники отбора для защиты своих бизнес- проектов.</w:t>
      </w:r>
    </w:p>
    <w:p w:rsidR="001230D9" w:rsidRPr="00052312" w:rsidRDefault="00052312">
      <w:pPr>
        <w:pStyle w:val="25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2.14. Общее руководство работой комисси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и осуществляет председатель комиссии, а в случае его отсутствия – заместитель председателя комиссии. Заседание комиссии считается правомочным, если на нем присутствует не менее чем 50% от утвержденного числа ее членов.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2.15. Комиссия рассматривает заявки,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 отношении которых Фондом принято решение о приеме на конкурсный отбор.</w:t>
      </w:r>
    </w:p>
    <w:p w:rsidR="001230D9" w:rsidRDefault="00052312">
      <w:pPr>
        <w:pStyle w:val="25"/>
        <w:spacing w:after="0" w:line="240" w:lineRule="auto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В первую очередь рассматриваются заявки, поступившие от приоритетной категории начинающих предпринимателей, имеющих действующей социальный контракт, заключенный по направлению «Осущес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твление индивидуальной предпринимательской деятельности».</w:t>
      </w:r>
    </w:p>
    <w:p w:rsidR="001230D9" w:rsidRPr="00052312" w:rsidRDefault="00052312">
      <w:pPr>
        <w:pStyle w:val="25"/>
        <w:spacing w:after="0" w:line="240" w:lineRule="auto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Во вторую очередь рассматриваются остальные заявки, не отнесенные к приоритетной категории.</w:t>
      </w:r>
    </w:p>
    <w:p w:rsidR="001230D9" w:rsidRDefault="00052312">
      <w:pPr>
        <w:pStyle w:val="25"/>
        <w:spacing w:after="0" w:line="240" w:lineRule="auto"/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Члены комиссии присваивают баллы участникам отбора путем заполнения оценочных листов голосования согласно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приложению № 4 к настоящему Порядку в соответствии с критериями отбора бизнес-проектов согласно приложению № 5 к настоящему Порядку.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Итоговый балл заявки определяется путем суммирования баллов, присвоенных членами комиссии по всем критериям.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Комиссией сост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авляется рейтинг участников отбора путем присвоения каждому участнику порядкового номера в порядке убывания итоговых значений, присвоенных заявкам баллов.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Первый порядковый номер присваивается участнику отбора, заявка которого набрала наибольшее количество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баллов.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Участникам отбора, заявки которых набрали равное количество баллов,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регистрации в журнале регистрации заявок.</w:t>
      </w:r>
    </w:p>
    <w:p w:rsidR="001230D9" w:rsidRDefault="00052312">
      <w:pPr>
        <w:ind w:firstLine="708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2.16. 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>Победителями отбора признаются участники отбора, заявкам которых присвоены номера начиная с первого, в пределах лимитов бюджетных обязательств на соответствующий финансовый год.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</w:rPr>
        <w:t>2.17. 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Комиссия принимает реше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ние о признании участника не прошедшими конкурсный отбор и отказа в предоставлении субсидии по следующим основаниям: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</w:rPr>
        <w:t>2.17.1. Н</w:t>
      </w:r>
      <w:r>
        <w:rPr>
          <w:rFonts w:ascii="Liberation Sans" w:eastAsia="Liberation Serif" w:hAnsi="Liberation Sans" w:cs="Liberation Sans"/>
          <w:highlight w:val="white"/>
        </w:rPr>
        <w:t>есоответствие участника отбора и представленных документов требованиям и условиям или непредставление (представление не в полном объеме) документов, определенных пунктами 2.1, 2.2, 2.6 настоящего порядка;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</w:rPr>
        <w:t>2.17.2. </w:t>
      </w:r>
      <w:proofErr w:type="gramStart"/>
      <w:r>
        <w:rPr>
          <w:rFonts w:ascii="Liberation Sans" w:eastAsia="Liberation Serif" w:hAnsi="Liberation Sans" w:cs="Liberation Sans"/>
        </w:rPr>
        <w:t>У</w:t>
      </w:r>
      <w:r>
        <w:rPr>
          <w:rFonts w:ascii="Liberation Sans" w:eastAsia="Liberation Serif" w:hAnsi="Liberation Sans" w:cs="Liberation Sans"/>
          <w:highlight w:val="white"/>
        </w:rPr>
        <w:t>становление факта недостоверности</w:t>
      </w:r>
      <w:proofErr w:type="gramEnd"/>
      <w:r>
        <w:rPr>
          <w:rFonts w:ascii="Liberation Sans" w:eastAsia="Liberation Serif" w:hAnsi="Liberation Sans" w:cs="Liberation Sans"/>
          <w:highlight w:val="white"/>
        </w:rPr>
        <w:t xml:space="preserve"> представ</w:t>
      </w:r>
      <w:r>
        <w:rPr>
          <w:rFonts w:ascii="Liberation Sans" w:eastAsia="Liberation Serif" w:hAnsi="Liberation Sans" w:cs="Liberation Sans"/>
          <w:highlight w:val="white"/>
        </w:rPr>
        <w:t>ленной получателем субсидии информации;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2.17.3. Бизнес-проект членами комиссии признан экономически не эффективным исходя из степени готовности проекта к внедрению (отсутствие </w:t>
      </w:r>
      <w:r>
        <w:rPr>
          <w:rFonts w:ascii="Liberation Sans" w:eastAsia="Liberation Serif" w:hAnsi="Liberation Sans" w:cs="Liberation Sans"/>
          <w:highlight w:val="white"/>
        </w:rPr>
        <w:lastRenderedPageBreak/>
        <w:t>проработки рыночной потребности, обоснованности заявленной суммы финансирования,</w:t>
      </w:r>
      <w:r>
        <w:rPr>
          <w:rFonts w:ascii="Liberation Sans" w:eastAsia="Liberation Serif" w:hAnsi="Liberation Sans" w:cs="Liberation Sans"/>
          <w:highlight w:val="white"/>
        </w:rPr>
        <w:t xml:space="preserve"> оценки возможности реализации проекта).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bCs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 xml:space="preserve">2.18. В случае поступления на рассмотрение комиссии единственной заявки, соответствующей условиям и требованиям настоящего Порядка, и отсутствуют основания для отказа в </w:t>
      </w:r>
      <w:r>
        <w:rPr>
          <w:rFonts w:ascii="Liberation Sans" w:eastAsia="Liberation Serif" w:hAnsi="Liberation Sans" w:cs="Liberation Sans"/>
          <w:highlight w:val="white"/>
        </w:rPr>
        <w:t>предоставлении субсидии,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Соглашение заключаетс</w:t>
      </w:r>
      <w:r>
        <w:rPr>
          <w:rFonts w:ascii="Liberation Sans" w:eastAsia="Liberation Serif" w:hAnsi="Liberation Sans" w:cs="Liberation Sans"/>
          <w:bCs/>
          <w:highlight w:val="white"/>
        </w:rPr>
        <w:t>я с единственным участником отбора.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>2.19. </w:t>
      </w:r>
      <w:r>
        <w:rPr>
          <w:rFonts w:ascii="Liberation Sans" w:eastAsia="Liberation Serif" w:hAnsi="Liberation Sans" w:cs="Liberation Sans"/>
          <w:highlight w:val="white"/>
        </w:rPr>
        <w:t>Решение принимается большинством голосов от числа присутствующих на заседании членов комиссии. В случае равенства голосов решающим является голос председателя комиссии.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2.20. Решение комиссии оформляется протоколом</w:t>
      </w:r>
      <w:r>
        <w:rPr>
          <w:rFonts w:ascii="Liberation Sans" w:eastAsia="Liberation Serif" w:hAnsi="Liberation Sans" w:cs="Liberation Sans"/>
          <w:highlight w:val="white"/>
        </w:rPr>
        <w:t xml:space="preserve"> заседания комиссии (далее – протокол), который подписывается в течение 5 рабочих дней со дня проведения заседания председателем комиссии или его заместителем, председательствующим на заседании комиссии, и секретарем комиссии</w:t>
      </w:r>
      <w:r>
        <w:rPr>
          <w:rFonts w:ascii="Liberation Sans" w:eastAsia="Liberation Serif" w:hAnsi="Liberation Sans" w:cs="Liberation Sans"/>
          <w:highlight w:val="white"/>
        </w:rPr>
        <w:t>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2.21. </w:t>
      </w:r>
      <w:r>
        <w:rPr>
          <w:rFonts w:ascii="Liberation Sans" w:eastAsia="Liberation Serif" w:hAnsi="Liberation Sans" w:cs="Liberation Sans"/>
          <w:bCs/>
          <w:highlight w:val="white"/>
        </w:rPr>
        <w:t>В протоколе указываются</w:t>
      </w:r>
      <w:r>
        <w:rPr>
          <w:rFonts w:ascii="Liberation Sans" w:eastAsia="Liberation Serif" w:hAnsi="Liberation Sans" w:cs="Liberation Sans"/>
          <w:bCs/>
          <w:highlight w:val="white"/>
        </w:rPr>
        <w:t>: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–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участники конкурсного отбора, непрошедшие отбор;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–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участники конкурсного отбора, в отношении которых принято решение о предоставлении </w:t>
      </w:r>
      <w:r>
        <w:rPr>
          <w:rFonts w:ascii="Liberation Sans" w:eastAsia="Liberation Serif" w:hAnsi="Liberation Sans" w:cs="Liberation Sans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highlight w:val="white"/>
        </w:rPr>
        <w:t>, с указанием его размера;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–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участники конкурсного отбора, прошедшие отбор, в отношении которых принято решение </w:t>
      </w:r>
      <w:r>
        <w:rPr>
          <w:rFonts w:ascii="Liberation Sans" w:eastAsia="Liberation Serif" w:hAnsi="Liberation Sans" w:cs="Liberation Sans"/>
          <w:bCs/>
          <w:highlight w:val="white"/>
        </w:rPr>
        <w:t>о непредоставлении гранта в связи с недостаточностью бюджетных ассигнований</w:t>
      </w:r>
      <w:r>
        <w:rPr>
          <w:rFonts w:ascii="Liberation Sans" w:eastAsia="Liberation Serif" w:hAnsi="Liberation Sans" w:cs="Liberation Sans"/>
          <w:highlight w:val="white"/>
        </w:rPr>
        <w:t xml:space="preserve"> для предоставления гранта</w:t>
      </w:r>
      <w:r>
        <w:rPr>
          <w:rFonts w:ascii="Liberation Sans" w:eastAsia="Liberation Serif" w:hAnsi="Liberation Sans" w:cs="Liberation Sans"/>
          <w:bCs/>
          <w:highlight w:val="white"/>
        </w:rPr>
        <w:t>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2.22. Очередность выплаты гранта формируется исходя из набранных участниками отбора баллов по убыванию.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>2.23. Уполномоченный орган в течение 5 рабочих дн</w:t>
      </w:r>
      <w:r>
        <w:rPr>
          <w:rFonts w:ascii="Liberation Sans" w:eastAsia="Liberation Serif" w:hAnsi="Liberation Sans" w:cs="Liberation Sans"/>
          <w:bCs/>
          <w:highlight w:val="white"/>
        </w:rPr>
        <w:t>ей со дня подписания протокола</w:t>
      </w:r>
      <w:r>
        <w:rPr>
          <w:rFonts w:ascii="Liberation Sans" w:eastAsia="Liberation Serif" w:hAnsi="Liberation Sans" w:cs="Liberation Sans"/>
          <w:bCs/>
        </w:rPr>
        <w:t>: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</w:rPr>
        <w:t>2.23.1. Н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аправляет участникам отбора, которым отказано в предоставлении </w:t>
      </w:r>
      <w:r>
        <w:rPr>
          <w:rFonts w:ascii="Liberation Sans" w:eastAsia="Liberation Serif" w:hAnsi="Liberation Sans" w:cs="Liberation Sans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, мотивированный отказ в предоставлении </w:t>
      </w:r>
      <w:r>
        <w:rPr>
          <w:rFonts w:ascii="Liberation Sans" w:eastAsia="Liberation Serif" w:hAnsi="Liberation Sans" w:cs="Liberation Sans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highlight w:val="white"/>
        </w:rPr>
        <w:t>, на электронный или почтовый адрес участника отбора;</w:t>
      </w:r>
    </w:p>
    <w:p w:rsidR="001230D9" w:rsidRDefault="00052312">
      <w:pPr>
        <w:ind w:firstLine="709"/>
        <w:jc w:val="both"/>
        <w:rPr>
          <w:rFonts w:ascii="Liberation Sans" w:eastAsia="Liberation Serif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</w:rPr>
        <w:t>2.23.2. Н</w:t>
      </w:r>
      <w:r>
        <w:rPr>
          <w:rFonts w:ascii="Liberation Sans" w:eastAsia="Liberation Serif" w:hAnsi="Liberation Sans" w:cs="Liberation Sans"/>
          <w:bCs/>
          <w:highlight w:val="white"/>
        </w:rPr>
        <w:t>аправляет</w:t>
      </w:r>
      <w:r>
        <w:rPr>
          <w:rFonts w:ascii="Liberation Sans" w:eastAsia="Liberation Serif" w:hAnsi="Liberation Sans" w:cs="Liberation Sans"/>
          <w:bCs/>
        </w:rPr>
        <w:t xml:space="preserve"> </w:t>
      </w:r>
      <w:r>
        <w:rPr>
          <w:rFonts w:ascii="Liberation Sans" w:eastAsia="Liberation Serif" w:hAnsi="Liberation Sans" w:cs="Liberation Sans"/>
          <w:bCs/>
          <w:highlight w:val="white"/>
        </w:rPr>
        <w:t>участникам, в отношении которых принято решение о непредоставлении в связи с недостаточностью бюджетных ассигнований</w:t>
      </w:r>
      <w:r>
        <w:rPr>
          <w:rFonts w:ascii="Liberation Sans" w:eastAsia="Liberation Serif" w:hAnsi="Liberation Sans" w:cs="Liberation Sans"/>
          <w:highlight w:val="white"/>
        </w:rPr>
        <w:t xml:space="preserve"> для предоставления гранта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информируют о принятом решении на электронный или почтовый адрес участника отбора;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</w:rPr>
        <w:t>2.23.3. И</w:t>
      </w:r>
      <w:r>
        <w:rPr>
          <w:rFonts w:ascii="Liberation Sans" w:eastAsia="Liberation Serif" w:hAnsi="Liberation Sans" w:cs="Liberation Sans"/>
          <w:bCs/>
          <w:highlight w:val="white"/>
        </w:rPr>
        <w:t>нформирует участников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отбора, прошедших отбор, о предоставлении им </w:t>
      </w:r>
      <w:r>
        <w:rPr>
          <w:rFonts w:ascii="Liberation Sans" w:eastAsia="Liberation Serif" w:hAnsi="Liberation Sans" w:cs="Liberation Sans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путем телефонограммы.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bCs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>2.24. 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Информация о результатах проведения отбора, в том числе информация об участниках отбора, заявки которых были отклонены с указанием причин их отклонения, об участниках отбора, заявки которых были рассмотрены, размерах предоставленных </w:t>
      </w:r>
      <w:r>
        <w:rPr>
          <w:rFonts w:ascii="Liberation Sans" w:eastAsia="Liberation Serif" w:hAnsi="Liberation Sans" w:cs="Liberation Sans"/>
          <w:highlight w:val="white"/>
        </w:rPr>
        <w:t>грантов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размещается на 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официальном сайте муниципального округа </w:t>
      </w:r>
      <w:proofErr w:type="spellStart"/>
      <w:r>
        <w:rPr>
          <w:rFonts w:ascii="Liberation Sans" w:eastAsia="Liberation Serif" w:hAnsi="Liberation Sans" w:cs="Liberation Sans"/>
          <w:bCs/>
          <w:highlight w:val="white"/>
        </w:rPr>
        <w:t>Пуровский</w:t>
      </w:r>
      <w:proofErr w:type="spellEnd"/>
      <w:r>
        <w:rPr>
          <w:rFonts w:ascii="Liberation Sans" w:eastAsia="Liberation Serif" w:hAnsi="Liberation Sans" w:cs="Liberation Sans"/>
          <w:bCs/>
          <w:highlight w:val="white"/>
        </w:rPr>
        <w:t xml:space="preserve"> район</w:t>
      </w:r>
      <w:r>
        <w:rPr>
          <w:rFonts w:ascii="Liberation Sans" w:eastAsia="Liberation Serif" w:hAnsi="Liberation Sans" w:cs="Liberation Sans"/>
          <w:highlight w:val="white"/>
        </w:rPr>
        <w:t xml:space="preserve"> в сети Интернет (</w:t>
      </w:r>
      <w:hyperlink r:id="rId13" w:tooltip="https://puradm.ru" w:history="1">
        <w:r>
          <w:rPr>
            <w:rStyle w:val="af1"/>
            <w:rFonts w:ascii="Liberation Sans" w:eastAsia="Liberation Serif" w:hAnsi="Liberation Sans" w:cs="Liberation Sans"/>
            <w:color w:val="auto"/>
            <w:highlight w:val="white"/>
            <w:u w:val="none"/>
          </w:rPr>
          <w:t>https://puradm.ru</w:t>
        </w:r>
      </w:hyperlink>
      <w:r>
        <w:rPr>
          <w:rFonts w:ascii="Liberation Sans" w:eastAsia="Liberation Serif" w:hAnsi="Liberation Sans" w:cs="Liberation Sans"/>
          <w:highlight w:val="white"/>
        </w:rPr>
        <w:t xml:space="preserve">) </w:t>
      </w:r>
      <w:r>
        <w:rPr>
          <w:rFonts w:ascii="Liberation Sans" w:eastAsia="Liberation Serif" w:hAnsi="Liberation Sans" w:cs="Liberation Sans"/>
          <w:bCs/>
          <w:highlight w:val="white"/>
        </w:rPr>
        <w:t>не позднее 14 (десяти) рабочих дней с даты подписания протокола.</w:t>
      </w:r>
    </w:p>
    <w:p w:rsidR="001230D9" w:rsidRDefault="001230D9">
      <w:pPr>
        <w:ind w:firstLine="709"/>
        <w:jc w:val="both"/>
        <w:rPr>
          <w:rFonts w:ascii="Liberation Sans" w:hAnsi="Liberation Sans" w:cs="Liberation Sans"/>
          <w:highlight w:val="white"/>
        </w:rPr>
      </w:pPr>
    </w:p>
    <w:p w:rsidR="001230D9" w:rsidRDefault="00052312">
      <w:pPr>
        <w:pStyle w:val="aff6"/>
        <w:spacing w:after="0"/>
        <w:jc w:val="center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  <w:lang w:val="en-US"/>
        </w:rPr>
        <w:t>III</w:t>
      </w:r>
      <w:r>
        <w:rPr>
          <w:rFonts w:ascii="Liberation Sans" w:eastAsia="Liberation Serif" w:hAnsi="Liberation Sans" w:cs="Liberation Sans"/>
          <w:b/>
          <w:highlight w:val="white"/>
        </w:rPr>
        <w:t>. Условия и порядок предоставления гра</w:t>
      </w:r>
      <w:r>
        <w:rPr>
          <w:rFonts w:ascii="Liberation Sans" w:eastAsia="Liberation Serif" w:hAnsi="Liberation Sans" w:cs="Liberation Sans"/>
          <w:b/>
          <w:highlight w:val="white"/>
        </w:rPr>
        <w:t>нта</w:t>
      </w:r>
    </w:p>
    <w:p w:rsidR="001230D9" w:rsidRDefault="001230D9">
      <w:pPr>
        <w:ind w:firstLine="709"/>
        <w:jc w:val="both"/>
        <w:rPr>
          <w:rFonts w:ascii="Liberation Sans" w:hAnsi="Liberation Sans" w:cs="Liberation Sans"/>
          <w:bCs/>
          <w:highlight w:val="white"/>
        </w:rPr>
      </w:pP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3.1. Уполномоченный орган на основании решения комиссии о предоставлении гранта в течение 10 календарных дней направляет участнику отбора письменное уведомление с приложением проекта соглашения о предоставлении гранта в 2 экземплярах.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В Соглашение вкл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ючаются условия: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- о согласовании новых условий Соглашения или о расторжении Соглашения при недостижении согласия по новым условиям в случае уменьшения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уполномоченному органу ранее доведенных лимитов бюджетных обязательств, приводящего к невозможности пред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оставления гранта в размере, определенном в Соглашении;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об</w:t>
      </w:r>
      <w:r>
        <w:rPr>
          <w:rFonts w:ascii="Liberation Sans" w:hAnsi="Liberation Sans" w:cs="Liberation Sans"/>
          <w:color w:val="000000" w:themeColor="text1"/>
          <w:highlight w:val="white"/>
          <w:lang w:eastAsia="en-US"/>
        </w:rPr>
        <w:t xml:space="preserve"> использовании получателем средств гранта в течение 6 месяцев со дня заключения соглашения о предоставлении гранта;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получатель гранта использует средства на реализацию проекта в соответствии с 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анкционированной заявкой получателя на оплату денежных обязательств по форме приложения № 6 к настоящему Порядку;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- получатель гранта предоставляет </w:t>
      </w:r>
      <w:r>
        <w:rPr>
          <w:rFonts w:ascii="Liberation Sans" w:hAnsi="Liberation Sans" w:cs="Liberation Sans"/>
          <w:color w:val="000000" w:themeColor="text1"/>
          <w:highlight w:val="white"/>
        </w:rPr>
        <w:t>отчетные материалы, подтверждающие соблюдение условий предоставления гранта</w:t>
      </w:r>
      <w:r>
        <w:rPr>
          <w:rFonts w:ascii="Liberation Sans" w:hAnsi="Liberation Sans" w:cs="Liberation Sans"/>
          <w:color w:val="000000"/>
          <w:highlight w:val="white"/>
        </w:rPr>
        <w:t>, в соответствии с приложением № 7 к настоящему Порядку</w:t>
      </w:r>
      <w:r>
        <w:rPr>
          <w:rFonts w:ascii="Liberation Sans" w:eastAsia="Liberation Serif" w:hAnsi="Liberation Sans" w:cs="Liberation Sans"/>
          <w:bCs/>
          <w:highlight w:val="white"/>
        </w:rPr>
        <w:t>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3.2. Обязательным условием, включаемым в Соглашение, является согласие получателя гранта, лиц, получающих средства на основании договоров, заключенных с получателями гранта (за исключением государств</w:t>
      </w:r>
      <w:r>
        <w:rPr>
          <w:rFonts w:ascii="Liberation Sans" w:eastAsia="Liberation Serif" w:hAnsi="Liberation Sans" w:cs="Liberation Sans"/>
          <w:highlight w:val="white"/>
        </w:rPr>
        <w:t>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</w:t>
      </w:r>
      <w:r>
        <w:rPr>
          <w:rFonts w:ascii="Liberation Sans" w:eastAsia="Liberation Serif" w:hAnsi="Liberation Sans" w:cs="Liberation Sans"/>
          <w:highlight w:val="white"/>
        </w:rPr>
        <w:t>алах) на осуществление уполномоченным органом, главным распорядителем бюджетных средств в отношении их проверки соблюдения порядка и условий предоставления гранта, в том числе в части достижения показателей результативности предоставления гранта, а также п</w:t>
      </w:r>
      <w:r>
        <w:rPr>
          <w:rFonts w:ascii="Liberation Sans" w:eastAsia="Liberation Serif" w:hAnsi="Liberation Sans" w:cs="Liberation Sans"/>
          <w:highlight w:val="white"/>
        </w:rPr>
        <w:t>роверки органами государственного и муниципального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а также соблюдение получателем г</w:t>
      </w:r>
      <w:r>
        <w:rPr>
          <w:rFonts w:ascii="Liberation Sans" w:eastAsia="Liberation Serif" w:hAnsi="Liberation Sans" w:cs="Liberation Sans"/>
          <w:highlight w:val="white"/>
        </w:rPr>
        <w:t>ранта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>
        <w:rPr>
          <w:rFonts w:ascii="Liberation Sans" w:eastAsia="Liberation Serif" w:hAnsi="Liberation Sans" w:cs="Liberation Sans"/>
          <w:highlight w:val="white"/>
        </w:rPr>
        <w:t xml:space="preserve"> и комплектующих изделий в соответствии с пунктом 5.1 статьи 78 Бюджетного кодекса Российской Федерации.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>3.3.</w:t>
      </w:r>
      <w:r>
        <w:rPr>
          <w:rFonts w:ascii="Liberation Sans" w:eastAsia="Liberation Serif" w:hAnsi="Liberation Sans" w:cs="Liberation Sans"/>
          <w:highlight w:val="white"/>
        </w:rPr>
        <w:t xml:space="preserve"> Срок заключения Соглашений с лицами не может быть более 5 рабочих дней со дня получения проекта Соглашения.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3.4. В случае если по истечении сроков</w:t>
      </w:r>
      <w:r>
        <w:rPr>
          <w:rFonts w:ascii="Liberation Sans" w:eastAsia="Liberation Serif" w:hAnsi="Liberation Sans" w:cs="Liberation Sans"/>
          <w:highlight w:val="white"/>
        </w:rPr>
        <w:t xml:space="preserve">, установленных в пункте 3.3 настоящего раздела, Соглашение не было подписано со стороны победителя отбора, обязательства уполномоченного органа перед данным лицом аннулируются, а право заключения Соглашения переходит к следующему </w:t>
      </w:r>
      <w:r>
        <w:rPr>
          <w:rFonts w:ascii="Liberation Sans" w:eastAsia="Liberation Serif" w:hAnsi="Liberation Sans" w:cs="Liberation Sans"/>
          <w:highlight w:val="white"/>
        </w:rPr>
        <w:t>участнику отбора.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3.5. По</w:t>
      </w:r>
      <w:r>
        <w:rPr>
          <w:rFonts w:ascii="Liberation Sans" w:eastAsia="Liberation Serif" w:hAnsi="Liberation Sans" w:cs="Liberation Sans"/>
          <w:highlight w:val="white"/>
        </w:rPr>
        <w:t>лучатель гранта на день подачи заявки на участие в отборе должен соответствовать требованиям, указанным в пункте 2.1 настоящего Порядка.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3.6. Перечень документов, представляемых получателем гранта для подтверждения соответствия требованиям, указанным в нас</w:t>
      </w:r>
      <w:r>
        <w:rPr>
          <w:rFonts w:ascii="Liberation Sans" w:eastAsia="Liberation Serif" w:hAnsi="Liberation Sans" w:cs="Liberation Sans"/>
          <w:highlight w:val="white"/>
        </w:rPr>
        <w:t>тоящем Порядке, а также порядок и сроки их рассмотрения предусмотрены в разделе II настоящего Порядка.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3.7. Требования и основания для отказа получателю гранта в предоставлении гранта установлены в пунктах 2.17 раздела II настоящего Порядка. 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3.8. Размер г</w:t>
      </w:r>
      <w:r>
        <w:rPr>
          <w:rFonts w:ascii="Liberation Sans" w:eastAsia="Liberation Serif" w:hAnsi="Liberation Sans" w:cs="Liberation Sans"/>
          <w:highlight w:val="white"/>
        </w:rPr>
        <w:t>ранта определяется комиссией, при этом максимальный размер гранта составляет 500 000 (пятьсот тысяч) рублей на одного получателя гранта.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bCs/>
          <w:highlight w:val="white"/>
        </w:rPr>
        <w:t xml:space="preserve">В случае недостаточности бюджетных ассигнований на предоставление </w:t>
      </w:r>
      <w:r>
        <w:rPr>
          <w:rFonts w:ascii="Liberation Sans" w:eastAsia="Liberation Serif" w:hAnsi="Liberation Sans" w:cs="Liberation Sans"/>
          <w:highlight w:val="white"/>
        </w:rPr>
        <w:t>гранта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 в полном объеме заявленной потребности (в пред</w:t>
      </w:r>
      <w:r>
        <w:rPr>
          <w:rFonts w:ascii="Liberation Sans" w:eastAsia="Liberation Serif" w:hAnsi="Liberation Sans" w:cs="Liberation Sans"/>
          <w:bCs/>
          <w:highlight w:val="white"/>
        </w:rPr>
        <w:t xml:space="preserve">елах ограничения, </w:t>
      </w:r>
      <w:r>
        <w:rPr>
          <w:rFonts w:ascii="Liberation Sans" w:eastAsia="Liberation Serif" w:hAnsi="Liberation Sans" w:cs="Liberation Sans"/>
          <w:bCs/>
          <w:highlight w:val="white"/>
        </w:rPr>
        <w:lastRenderedPageBreak/>
        <w:t>установленного настоящим пунктом) последний грант предоставляется в объеме остатка бюджетных ассигнований при согласии участника отбора.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3.9. Перечисление гранта осуществляется на расчетный счет, открытый получателем субсидии.</w:t>
      </w:r>
    </w:p>
    <w:p w:rsidR="001230D9" w:rsidRDefault="00052312">
      <w:pPr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Получатель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 позднее чем за 7 рабочих дней до планируемого срока проведения платежа в адрес контрагента предоставляет в уполномоченный орган Заявку получателя на оплату денежных обязательств (далее – заявка получателя) по форме согласно Приложению № 6 к настоящему П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орядку с приложением заверенных в установленном порядке копий документов (договоров (соглашений, контрактов), счетов на оплату (счетов-оферт) и иных предусмотренных законодательством РФ документов), подтверждающих наличие денежного обязательства перед конт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рагентом.</w:t>
      </w:r>
    </w:p>
    <w:p w:rsidR="001230D9" w:rsidRDefault="0005231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Заявка</w:t>
      </w:r>
      <w:r>
        <w:rPr>
          <w:rFonts w:ascii="Liberation Sans" w:eastAsia="Liberation Serif" w:hAnsi="Liberation Sans" w:cs="Liberation Sans"/>
          <w:color w:val="FF0000"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highlight w:val="white"/>
        </w:rPr>
        <w:t xml:space="preserve">получателя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может быть подана нарочным в адрес Уполномоченного органа или в электронном виде (в случае предоставления заявки получателя в электронном виде скан-образ направляется на адрес электронной почты, указанный в соглашении).</w:t>
      </w:r>
    </w:p>
    <w:p w:rsidR="001230D9" w:rsidRDefault="0005231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 факту получения заявки Уполномоченный орган осуществляет анализ предоставленных документов на предмет их соответствия условиям соглашения.</w:t>
      </w:r>
    </w:p>
    <w:p w:rsidR="001230D9" w:rsidRDefault="0005231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Не позднее 5 рабочих дней с даты получения заявки получателя Уполномоченный орган принимает решение о согласовании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или об отказе в согласовании заявки получателя и направляет:</w:t>
      </w:r>
    </w:p>
    <w:p w:rsidR="001230D9" w:rsidRDefault="0005231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ответ в виде скан-образа согласованной (отказанной в согласовании) заявки получателя на адрес электронной почты получателя, указанный в соглашении;</w:t>
      </w:r>
    </w:p>
    <w:p w:rsidR="001230D9" w:rsidRDefault="00052312">
      <w:pPr>
        <w:pStyle w:val="a3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- заявку получателя в Управление бухгалтерск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ого учета и отчетности Администрации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района.</w:t>
      </w:r>
    </w:p>
    <w:p w:rsidR="001230D9" w:rsidRDefault="00052312">
      <w:pPr>
        <w:tabs>
          <w:tab w:val="left" w:pos="709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Перечисление средств производится в течение 5 рабочих дней с даты согласования заявки получателя.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3.10. Порядок и сроки возврата гранта указаны в разделе </w:t>
      </w:r>
      <w:r>
        <w:rPr>
          <w:rFonts w:ascii="Liberation Sans" w:eastAsia="Liberation Serif" w:hAnsi="Liberation Sans" w:cs="Liberation Sans"/>
          <w:highlight w:val="white"/>
          <w:lang w:val="en-US"/>
        </w:rPr>
        <w:t>V</w:t>
      </w:r>
      <w:r>
        <w:rPr>
          <w:rFonts w:ascii="Liberation Sans" w:eastAsia="Liberation Serif" w:hAnsi="Liberation Sans" w:cs="Liberation Sans"/>
          <w:highlight w:val="white"/>
        </w:rPr>
        <w:t xml:space="preserve"> настоящего Порядка.</w:t>
      </w:r>
    </w:p>
    <w:p w:rsidR="001230D9" w:rsidRDefault="00052312">
      <w:pPr>
        <w:ind w:firstLine="709"/>
        <w:jc w:val="both"/>
        <w:rPr>
          <w:rStyle w:val="afff0"/>
          <w:rFonts w:ascii="Liberation Sans" w:hAnsi="Liberation Sans" w:cs="Liberation Sans"/>
          <w:b w:val="0"/>
          <w:bCs w:val="0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3.11. Показателями результативности предоставления гранта являются: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</w:rPr>
        <w:t xml:space="preserve"> осуществление предпринимательской деятельности в течение не менее 1 года со дня получения гранта, создание (сохранение) заявленного количества рабочих мест.</w:t>
      </w:r>
    </w:p>
    <w:p w:rsidR="001230D9" w:rsidRDefault="00052312">
      <w:pPr>
        <w:tabs>
          <w:tab w:val="left" w:pos="709"/>
        </w:tabs>
        <w:ind w:firstLine="709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3.12. В случае призыва получате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ля гранта на военную службу по мобилизации в Вооруженные Силы Российской Федерации или прохождения получателем гранта военной службы по контракту в Вооруженных Силах Российской Федерации, заключенному с 2022 года, исполнение обязательств по соглашению прио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(или) в случае невозможности достижения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результатов предоставления гранта без изменения размера гранта с возможностью уменьшения значения результатов предоставления гранта, а также продлением сроков использования гранта или отказом от гранта без применения штрафных санкций по согласованию Депар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тамента.</w:t>
      </w:r>
    </w:p>
    <w:p w:rsidR="001230D9" w:rsidRDefault="00052312">
      <w:pPr>
        <w:ind w:firstLine="709"/>
        <w:jc w:val="both"/>
        <w:rPr>
          <w:rStyle w:val="afff0"/>
          <w:rFonts w:ascii="Liberation Sans" w:hAnsi="Liberation Sans" w:cs="Liberation Sans"/>
          <w:b w:val="0"/>
          <w:bCs w:val="0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Получатель гранта или его уполномоченный представитель, действующий по доверенности, представляет в уполномоченный орган заявление о продлении сроков с приложением документов, подтверждающих его нахождение в период действия соглашения на военной с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лужбе по мобилизации или прохождение военной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службы по контракту в Вооруженных Силах Российской Федерации (справка из военного комиссариата, подтверждающая статус военнослужащего).</w:t>
      </w:r>
    </w:p>
    <w:p w:rsidR="001230D9" w:rsidRDefault="001230D9">
      <w:pPr>
        <w:pStyle w:val="aff6"/>
        <w:spacing w:after="0"/>
        <w:jc w:val="center"/>
        <w:rPr>
          <w:rFonts w:ascii="Liberation Sans" w:hAnsi="Liberation Sans" w:cs="Liberation Sans"/>
          <w:b/>
          <w:bCs/>
          <w:color w:val="000000"/>
          <w:highlight w:val="white"/>
        </w:rPr>
      </w:pPr>
    </w:p>
    <w:p w:rsidR="001230D9" w:rsidRDefault="00052312">
      <w:pPr>
        <w:pStyle w:val="aff6"/>
        <w:spacing w:after="0"/>
        <w:jc w:val="center"/>
        <w:rPr>
          <w:rFonts w:ascii="Liberation Sans" w:eastAsia="Liberation Serif" w:hAnsi="Liberation Sans" w:cs="Liberation Sans"/>
          <w:b/>
          <w:bCs/>
          <w:color w:val="000000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  <w:lang w:val="en-US"/>
        </w:rPr>
        <w:t>IV</w:t>
      </w: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. Требования к отчетности</w:t>
      </w:r>
    </w:p>
    <w:p w:rsidR="001230D9" w:rsidRDefault="001230D9">
      <w:pPr>
        <w:pStyle w:val="aff6"/>
        <w:spacing w:after="0"/>
        <w:jc w:val="center"/>
        <w:rPr>
          <w:rFonts w:ascii="Liberation Sans" w:hAnsi="Liberation Sans" w:cs="Liberation Sans"/>
          <w:b/>
          <w:color w:val="000000"/>
          <w:highlight w:val="white"/>
        </w:rPr>
      </w:pP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4.1. 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Получатели грантов в соответствии с условиями Соглашения представляют в срок до 2 числа ежеквартально в уполномоченный орган по формам, установленным Соглашением о предоставлении гранта:</w:t>
      </w:r>
    </w:p>
    <w:p w:rsidR="001230D9" w:rsidRDefault="00052312">
      <w:pPr>
        <w:tabs>
          <w:tab w:val="left" w:pos="992"/>
        </w:tabs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ab/>
        <w:t xml:space="preserve"> отчет о расходах, источником финансового обеспечения которых являе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тся грант;</w:t>
      </w:r>
    </w:p>
    <w:p w:rsidR="001230D9" w:rsidRDefault="00052312">
      <w:pPr>
        <w:tabs>
          <w:tab w:val="left" w:pos="992"/>
        </w:tabs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ab/>
        <w:t xml:space="preserve"> отчет о достижении значений показателей результативности;</w:t>
      </w:r>
    </w:p>
    <w:p w:rsidR="001230D9" w:rsidRDefault="00052312">
      <w:pPr>
        <w:tabs>
          <w:tab w:val="left" w:pos="992"/>
        </w:tabs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ab/>
        <w:t xml:space="preserve"> отчет об исполнении плана мероприятий.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 отчету о расходах, источником финансового обеспечения которых является грант прилагаются заверенные грантополучателем копии следующих докуме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нтов: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 договор (соглашение) с поставщиком (исполнителем, подрядчиком и т.п.) на выполнение работ (оказание услуг, поставку (приобретение) товаров);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– платежное поручение (по форме 0401060, утвержденной Положением Банка России от 29 июня 2021 года № 762-П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«О правилах осуществления перевода денежных средств») и/или документ по операциям, произведенным с использованием платежных карт (в соответствии с Положением Банка России от 24 декабря 2004 года № 266-П «Об эмиссии платежных карт и об операциях, совершаемы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х с их использованием»);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 документ – основание для осуществления (назначения) платежа;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– документ – подтверждающий факт получения товаров, работ, услуг.</w:t>
      </w:r>
    </w:p>
    <w:p w:rsidR="001230D9" w:rsidRDefault="00052312">
      <w:pPr>
        <w:ind w:firstLine="708"/>
        <w:jc w:val="both"/>
        <w:rPr>
          <w:rFonts w:ascii="Liberation Sans" w:eastAsia="Liberation Serif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Отчет о ра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сходах получателя, источником финансового обеспечения которых является грант, представленный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без копий всех подтверждающих документов, не принимается к рассмотрению и не считается представленным.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Заверенные получателем субсидии копии документов, подтверждающих расходы на реализацию бизнес-проекта в размере не менее 15% от размера гранта (договора</w:t>
      </w:r>
      <w:r>
        <w:rPr>
          <w:rFonts w:ascii="Liberation Sans" w:hAnsi="Liberation Sans" w:cs="Liberation Serif"/>
          <w:color w:val="000000" w:themeColor="text1"/>
        </w:rPr>
        <w:t xml:space="preserve"> поставки, товарные накладные, чеки, платежные поручения и т.д.).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4.2. По истечении 1 года с момента получения гранта отчет о достижении значений показателей результативности, установленных пунктом 3.11 раздела III настоящего Порядка.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4.3. Уполномоченный 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рган проверяет предоставленные документы, указанные в пункте 4.1 настоящего раздела, и предоставляет в течение 2 рабочих дней в Управление бухгалтерского учета и отчетности Администрации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района отчет о расходах получателя, источником финансового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обеспечения которых является грант не позднее 7 числа месяца, следующего за отчетным кварталом, 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или представляет получателю гранта в течение 3 рабочих дней мотивированный отказ в утверждении отчета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4.4. 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Отчет об осуществлении расходов, источником финансо</w:t>
      </w:r>
      <w:r>
        <w:rPr>
          <w:rFonts w:ascii="Liberation Sans" w:eastAsia="Arial" w:hAnsi="Liberation Sans" w:cs="Liberation Sans"/>
          <w:color w:val="000000" w:themeColor="text1"/>
          <w:highlight w:val="white"/>
        </w:rPr>
        <w:t>вого обеспечения которых является субсидия, утверждается руководителем главного распорядителя или иным уполномоченным лицом в срок, не превышающий 3 рабочих дней со дня представления отчета получателем гранта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.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4.5. Главный распорядитель вправе устанавливат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ь в Соглашении формы дополнительной отчетности и сроки их представления.</w:t>
      </w:r>
    </w:p>
    <w:p w:rsidR="001230D9" w:rsidRDefault="001230D9">
      <w:pPr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ind w:firstLine="708"/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  <w:lang w:val="en-US"/>
        </w:rPr>
        <w:lastRenderedPageBreak/>
        <w:t>V</w:t>
      </w: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1230D9" w:rsidRDefault="001230D9">
      <w:pPr>
        <w:ind w:firstLine="708"/>
        <w:jc w:val="center"/>
        <w:rPr>
          <w:rFonts w:ascii="Liberation Sans" w:hAnsi="Liberation Sans" w:cs="Liberation Sans"/>
          <w:b/>
          <w:color w:val="000000"/>
          <w:highlight w:val="white"/>
        </w:rPr>
      </w:pP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5.1. Главный распорядитель бюджетных средств, уполномоченный орган осуществляют проверку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гранта.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  <w:t>Органы госуд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арственного (муниципального) финансового контроля осуществляют проверку в соответствии со статьями 268.1 и 269.2 Бюджетного кодекса Российской Федерации.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  <w:t>5.2. Уполномоченным органом проводится мониторинг достижения результатов предоставления гранта исходя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 из достижения значений результатов предоставления гранта,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нсов Российской Федерации.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  <w:t xml:space="preserve">5.3. При невыполнении получателем гранта своих обязательств, предусмотренных Соглашением, в том числе недостижения значений показателей результативности </w:t>
      </w:r>
      <w:r>
        <w:rPr>
          <w:rFonts w:ascii="Liberation Sans" w:eastAsia="Liberation Serif" w:hAnsi="Liberation Sans" w:cs="Liberation Sans"/>
          <w:bCs/>
          <w:color w:val="000000" w:themeColor="text1"/>
          <w:highlight w:val="white"/>
          <w:lang w:val="ru-RU"/>
        </w:rPr>
        <w:t xml:space="preserve">предоставления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гранта, а также при непредставлении информации, предусмотрен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ной разделом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IV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 настоящего Порядка, уполномоченный орган в течение 5 рабочих дней со дня обнаружения невыполнения получателем гранта своих обязательств в письменном виде направляет получателю гранта уведомление с указанием суммы и сроков возврата денежных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средств. 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  <w:t xml:space="preserve">Возврату в бюджет </w:t>
      </w:r>
      <w:proofErr w:type="spellStart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Пуровского</w:t>
      </w:r>
      <w:proofErr w:type="spellEnd"/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 xml:space="preserve"> района подлежит часть средств, пропорциональная величине показателя результативности предоставления гранта, установленного Соглашением. 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  <w:t>5.4. Возврат гранта осуществляется в течение 10 рабочих дней с момента получен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ия уведомления получателем гранта.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ab/>
        <w:t>5.5. При отказе от добровольного возврата гранта в срок, указанный в пункте 5.3 настоящего раздела, денежные средства взыскиваются в судебном порядке в соответствии с законодательством Российской Федерации.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5.6. Ответств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енность за достоверность представляемых в уполномоченный орган сведений возлагается на получателя гранта.</w:t>
      </w:r>
    </w:p>
    <w:p w:rsidR="001230D9" w:rsidRPr="00052312" w:rsidRDefault="00052312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5.7. Вопросы, не урегулированные настоящим Порядком, решаются в соответствии с законодательством Российской Федерации и законодательством Ямало-Ненецк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val="ru-RU"/>
        </w:rPr>
        <w:t>ого автономного округа.</w:t>
      </w:r>
    </w:p>
    <w:p w:rsidR="001230D9" w:rsidRPr="00052312" w:rsidRDefault="001230D9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</w:p>
    <w:p w:rsidR="001230D9" w:rsidRPr="00052312" w:rsidRDefault="001230D9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</w:p>
    <w:p w:rsidR="001230D9" w:rsidRPr="00052312" w:rsidRDefault="001230D9">
      <w:pPr>
        <w:pStyle w:val="25"/>
        <w:tabs>
          <w:tab w:val="left" w:pos="748"/>
        </w:tabs>
        <w:spacing w:after="0" w:line="240" w:lineRule="auto"/>
        <w:ind w:firstLine="720"/>
        <w:jc w:val="both"/>
        <w:rPr>
          <w:rFonts w:ascii="Liberation Sans" w:hAnsi="Liberation Sans" w:cs="Liberation Sans"/>
          <w:color w:val="000000"/>
          <w:highlight w:val="white"/>
          <w:lang w:val="ru-RU"/>
        </w:rPr>
      </w:pPr>
    </w:p>
    <w:p w:rsidR="001230D9" w:rsidRDefault="00052312">
      <w:pPr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ind w:left="25" w:firstLine="10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Приложение № 1</w:t>
            </w:r>
          </w:p>
        </w:tc>
      </w:tr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ind w:left="3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      </w:r>
          </w:p>
        </w:tc>
      </w:tr>
    </w:tbl>
    <w:p w:rsidR="001230D9" w:rsidRDefault="001230D9">
      <w:pPr>
        <w:ind w:left="4963"/>
        <w:rPr>
          <w:rFonts w:ascii="Liberation Sans" w:hAnsi="Liberation Sans" w:cs="Liberation Sans"/>
          <w:sz w:val="28"/>
          <w:szCs w:val="28"/>
          <w:highlight w:val="white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1849"/>
      </w:tblGrid>
      <w:tr w:rsidR="001230D9">
        <w:tc>
          <w:tcPr>
            <w:tcW w:w="2935" w:type="dxa"/>
          </w:tcPr>
          <w:p w:rsidR="001230D9" w:rsidRDefault="00052312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Регистрационный номер</w:t>
            </w:r>
          </w:p>
        </w:tc>
        <w:tc>
          <w:tcPr>
            <w:tcW w:w="1849" w:type="dxa"/>
          </w:tcPr>
          <w:p w:rsidR="001230D9" w:rsidRDefault="001230D9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1230D9">
        <w:tc>
          <w:tcPr>
            <w:tcW w:w="2935" w:type="dxa"/>
          </w:tcPr>
          <w:p w:rsidR="001230D9" w:rsidRDefault="00052312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Дата регистрации</w:t>
            </w:r>
          </w:p>
        </w:tc>
        <w:tc>
          <w:tcPr>
            <w:tcW w:w="1849" w:type="dxa"/>
          </w:tcPr>
          <w:p w:rsidR="001230D9" w:rsidRDefault="001230D9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</w:tbl>
    <w:p w:rsidR="001230D9" w:rsidRDefault="001230D9">
      <w:pPr>
        <w:ind w:left="4963"/>
        <w:rPr>
          <w:rFonts w:ascii="Liberation Sans" w:hAnsi="Liberation Sans" w:cs="Liberation Sans"/>
          <w:sz w:val="28"/>
          <w:szCs w:val="28"/>
          <w:highlight w:val="white"/>
        </w:rPr>
      </w:pPr>
    </w:p>
    <w:p w:rsidR="001230D9" w:rsidRDefault="001230D9">
      <w:pPr>
        <w:ind w:left="4963"/>
        <w:rPr>
          <w:rFonts w:ascii="Liberation Sans" w:hAnsi="Liberation Sans" w:cs="Liberation Sans"/>
          <w:sz w:val="28"/>
          <w:szCs w:val="28"/>
          <w:highlight w:val="white"/>
        </w:rPr>
      </w:pPr>
    </w:p>
    <w:p w:rsidR="001230D9" w:rsidRDefault="00052312">
      <w:pPr>
        <w:jc w:val="center"/>
        <w:rPr>
          <w:rFonts w:ascii="Liberation Sans" w:hAnsi="Liberation Sans" w:cs="Liberation Sans"/>
          <w:b/>
          <w:sz w:val="28"/>
          <w:szCs w:val="28"/>
          <w:highlight w:val="white"/>
        </w:rPr>
      </w:pPr>
      <w:r>
        <w:rPr>
          <w:rFonts w:ascii="Liberation Sans" w:eastAsia="Liberation Serif" w:hAnsi="Liberation Sans" w:cs="Liberation Sans"/>
          <w:b/>
          <w:sz w:val="28"/>
          <w:szCs w:val="28"/>
          <w:highlight w:val="white"/>
        </w:rPr>
        <w:t>ЗАЯВКА</w:t>
      </w:r>
    </w:p>
    <w:p w:rsidR="001230D9" w:rsidRDefault="00052312">
      <w:pPr>
        <w:jc w:val="center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</w:rPr>
        <w:t>о предоставлении гранта в форме субсидий начинающим субъектам малого и среднего предпринимательства на</w:t>
      </w:r>
      <w:r>
        <w:rPr>
          <w:rFonts w:ascii="Liberation Sans" w:eastAsia="Liberation Serif" w:hAnsi="Liberation Sans" w:cs="Liberation Sans"/>
          <w:b/>
          <w:i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b/>
          <w:highlight w:val="white"/>
        </w:rPr>
        <w:t>начало собственного дела</w:t>
      </w:r>
    </w:p>
    <w:p w:rsidR="001230D9" w:rsidRDefault="001230D9">
      <w:pPr>
        <w:jc w:val="center"/>
        <w:rPr>
          <w:rFonts w:ascii="Liberation Sans" w:hAnsi="Liberation Sans" w:cs="Liberation Sans"/>
          <w:b/>
          <w:highlight w:val="white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230D9">
        <w:tc>
          <w:tcPr>
            <w:tcW w:w="9854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pPr>
          </w:p>
        </w:tc>
      </w:tr>
      <w:tr w:rsidR="001230D9">
        <w:tc>
          <w:tcPr>
            <w:tcW w:w="9854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Наименование участника отбора (полное наименование юридического лица / фамилия, имя, отчество (при наличии) индивидуального предпринимателя),</w:t>
            </w:r>
          </w:p>
        </w:tc>
      </w:tr>
    </w:tbl>
    <w:p w:rsidR="001230D9" w:rsidRDefault="00052312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 xml:space="preserve">претендующего на получение гранта за счёт бюджетных средств 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7694"/>
        <w:gridCol w:w="1240"/>
      </w:tblGrid>
      <w:tr w:rsidR="001230D9">
        <w:tc>
          <w:tcPr>
            <w:tcW w:w="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сумме</w:t>
            </w:r>
          </w:p>
        </w:tc>
        <w:tc>
          <w:tcPr>
            <w:tcW w:w="776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1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рублей.</w:t>
            </w:r>
          </w:p>
        </w:tc>
      </w:tr>
    </w:tbl>
    <w:p w:rsidR="001230D9" w:rsidRDefault="001230D9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</w:p>
    <w:p w:rsidR="001230D9" w:rsidRDefault="00052312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sz w:val="28"/>
          <w:szCs w:val="28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>О себе сообщаю следующие сведения:</w:t>
      </w:r>
    </w:p>
    <w:p w:rsidR="001230D9" w:rsidRDefault="001230D9">
      <w:pPr>
        <w:jc w:val="both"/>
        <w:rPr>
          <w:rFonts w:ascii="Liberation Sans" w:hAnsi="Liberation Sans" w:cs="Liberation Sans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283"/>
        <w:gridCol w:w="282"/>
        <w:gridCol w:w="282"/>
        <w:gridCol w:w="283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73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1230D9">
        <w:tc>
          <w:tcPr>
            <w:tcW w:w="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ОГРН</w:t>
            </w:r>
          </w:p>
        </w:tc>
        <w:tc>
          <w:tcPr>
            <w:tcW w:w="285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5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7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ИНН</w:t>
            </w: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1230D9" w:rsidRDefault="001230D9">
      <w:pPr>
        <w:jc w:val="both"/>
        <w:rPr>
          <w:rFonts w:ascii="Liberation Sans" w:hAnsi="Liberation Sans" w:cs="Liberation Sans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611"/>
        <w:gridCol w:w="380"/>
        <w:gridCol w:w="158"/>
        <w:gridCol w:w="93"/>
        <w:gridCol w:w="185"/>
        <w:gridCol w:w="1204"/>
        <w:gridCol w:w="431"/>
        <w:gridCol w:w="252"/>
        <w:gridCol w:w="981"/>
        <w:gridCol w:w="375"/>
        <w:gridCol w:w="252"/>
        <w:gridCol w:w="104"/>
        <w:gridCol w:w="617"/>
        <w:gridCol w:w="253"/>
        <w:gridCol w:w="119"/>
        <w:gridCol w:w="133"/>
        <w:gridCol w:w="252"/>
        <w:gridCol w:w="252"/>
        <w:gridCol w:w="252"/>
        <w:gridCol w:w="252"/>
        <w:gridCol w:w="252"/>
        <w:gridCol w:w="252"/>
        <w:gridCol w:w="252"/>
        <w:gridCol w:w="239"/>
      </w:tblGrid>
      <w:tr w:rsidR="001230D9">
        <w:trPr>
          <w:gridAfter w:val="1"/>
          <w:wAfter w:w="249" w:type="dxa"/>
        </w:trPr>
        <w:tc>
          <w:tcPr>
            <w:tcW w:w="229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Дата регистрации</w:t>
            </w:r>
          </w:p>
        </w:tc>
        <w:tc>
          <w:tcPr>
            <w:tcW w:w="388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69" w:type="dxa"/>
            <w:gridSpan w:val="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012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375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г.</w:t>
            </w: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7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1230D9">
        <w:tc>
          <w:tcPr>
            <w:tcW w:w="6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Тел.</w:t>
            </w:r>
          </w:p>
        </w:tc>
        <w:tc>
          <w:tcPr>
            <w:tcW w:w="2187" w:type="dxa"/>
            <w:gridSpan w:val="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1" w:type="dxa"/>
            <w:gridSpan w:val="2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Моб.тел</w:t>
            </w:r>
            <w:proofErr w:type="spell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47" w:type="dxa"/>
            <w:gridSpan w:val="6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002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  <w:lang w:val="en-US"/>
              </w:rPr>
              <w:t>E-mail</w:t>
            </w:r>
          </w:p>
        </w:tc>
        <w:tc>
          <w:tcPr>
            <w:tcW w:w="2154" w:type="dxa"/>
            <w:gridSpan w:val="9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1230D9" w:rsidRDefault="00052312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Адрес:</w:t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Юридический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Фактический</w:t>
            </w:r>
          </w:p>
        </w:tc>
      </w:tr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Город/населенный пункт ________________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Город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/населенный пункт ________________</w:t>
            </w:r>
          </w:p>
        </w:tc>
      </w:tr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Улица _______________________________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Улица _______________________________</w:t>
            </w:r>
          </w:p>
        </w:tc>
      </w:tr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№ дома _____</w:t>
            </w:r>
            <w:proofErr w:type="gram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_ ,</w:t>
            </w:r>
            <w:proofErr w:type="gram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 xml:space="preserve"> № кв. 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№ дома _____</w:t>
            </w:r>
            <w:proofErr w:type="gram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_ ,</w:t>
            </w:r>
            <w:proofErr w:type="gram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 xml:space="preserve"> № кв. ______</w:t>
            </w:r>
          </w:p>
        </w:tc>
      </w:tr>
    </w:tbl>
    <w:p w:rsidR="001230D9" w:rsidRDefault="001230D9">
      <w:pPr>
        <w:jc w:val="both"/>
        <w:rPr>
          <w:rFonts w:ascii="Liberation Sans" w:hAnsi="Liberation Sans" w:cs="Liberation Sans"/>
          <w:highlight w:val="white"/>
        </w:rPr>
      </w:pPr>
    </w:p>
    <w:p w:rsidR="001230D9" w:rsidRDefault="00052312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Виды деятельности:</w:t>
      </w:r>
    </w:p>
    <w:p w:rsidR="001230D9" w:rsidRDefault="00052312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83"/>
        <w:gridCol w:w="611"/>
        <w:gridCol w:w="283"/>
        <w:gridCol w:w="611"/>
        <w:gridCol w:w="270"/>
        <w:gridCol w:w="7218"/>
      </w:tblGrid>
      <w:tr w:rsidR="001230D9">
        <w:tc>
          <w:tcPr>
            <w:tcW w:w="613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77" w:type="dxa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12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76" w:type="dxa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12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70" w:type="dxa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1230D9" w:rsidRDefault="00052312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highlight w:val="white"/>
        </w:rPr>
        <w:t xml:space="preserve">    (Код по </w:t>
      </w:r>
      <w:proofErr w:type="gramStart"/>
      <w:r>
        <w:rPr>
          <w:rFonts w:ascii="Liberation Sans" w:eastAsia="Liberation Serif" w:hAnsi="Liberation Sans" w:cs="Liberation Sans"/>
          <w:sz w:val="24"/>
          <w:highlight w:val="white"/>
        </w:rPr>
        <w:t xml:space="preserve">ОКВЭД)   </w:t>
      </w:r>
      <w:proofErr w:type="gramEnd"/>
      <w:r>
        <w:rPr>
          <w:rFonts w:ascii="Liberation Sans" w:eastAsia="Liberation Serif" w:hAnsi="Liberation Sans" w:cs="Liberation Sans"/>
          <w:sz w:val="24"/>
          <w:highlight w:val="white"/>
        </w:rPr>
        <w:t xml:space="preserve">                                                                    (расшифровка кода)</w:t>
      </w:r>
    </w:p>
    <w:p w:rsidR="001230D9" w:rsidRDefault="00052312">
      <w:pPr>
        <w:pStyle w:val="ConsPlusNormal"/>
        <w:widowControl/>
        <w:ind w:firstLine="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Дополнительный (перечислить только коды)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329"/>
        <w:gridCol w:w="8"/>
        <w:gridCol w:w="355"/>
        <w:gridCol w:w="283"/>
        <w:gridCol w:w="363"/>
        <w:gridCol w:w="257"/>
        <w:gridCol w:w="63"/>
        <w:gridCol w:w="297"/>
        <w:gridCol w:w="84"/>
        <w:gridCol w:w="211"/>
        <w:gridCol w:w="72"/>
        <w:gridCol w:w="164"/>
        <w:gridCol w:w="131"/>
        <w:gridCol w:w="76"/>
        <w:gridCol w:w="61"/>
        <w:gridCol w:w="176"/>
        <w:gridCol w:w="93"/>
        <w:gridCol w:w="311"/>
        <w:gridCol w:w="100"/>
        <w:gridCol w:w="242"/>
        <w:gridCol w:w="102"/>
        <w:gridCol w:w="183"/>
        <w:gridCol w:w="36"/>
        <w:gridCol w:w="80"/>
        <w:gridCol w:w="110"/>
        <w:gridCol w:w="189"/>
        <w:gridCol w:w="95"/>
        <w:gridCol w:w="268"/>
        <w:gridCol w:w="99"/>
        <w:gridCol w:w="185"/>
        <w:gridCol w:w="102"/>
        <w:gridCol w:w="261"/>
        <w:gridCol w:w="107"/>
        <w:gridCol w:w="177"/>
        <w:gridCol w:w="110"/>
        <w:gridCol w:w="253"/>
        <w:gridCol w:w="115"/>
        <w:gridCol w:w="169"/>
        <w:gridCol w:w="76"/>
        <w:gridCol w:w="42"/>
        <w:gridCol w:w="244"/>
        <w:gridCol w:w="123"/>
        <w:gridCol w:w="161"/>
        <w:gridCol w:w="126"/>
        <w:gridCol w:w="240"/>
        <w:gridCol w:w="130"/>
        <w:gridCol w:w="154"/>
        <w:gridCol w:w="133"/>
        <w:gridCol w:w="232"/>
        <w:gridCol w:w="138"/>
        <w:gridCol w:w="146"/>
        <w:gridCol w:w="141"/>
        <w:gridCol w:w="225"/>
        <w:gridCol w:w="146"/>
        <w:gridCol w:w="138"/>
        <w:gridCol w:w="149"/>
        <w:gridCol w:w="218"/>
        <w:gridCol w:w="131"/>
        <w:gridCol w:w="54"/>
        <w:gridCol w:w="98"/>
        <w:gridCol w:w="182"/>
      </w:tblGrid>
      <w:tr w:rsidR="001230D9">
        <w:trPr>
          <w:gridAfter w:val="1"/>
          <w:wAfter w:w="174" w:type="dxa"/>
        </w:trPr>
        <w:tc>
          <w:tcPr>
            <w:tcW w:w="1950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Код по ОКВЭД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36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3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397" w:type="dxa"/>
            <w:gridSpan w:val="4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36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8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4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97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36" w:type="dxa"/>
            <w:gridSpan w:val="3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</w:tr>
      <w:tr w:rsidR="001230D9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3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6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4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2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8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01" w:type="dxa"/>
            <w:gridSpan w:val="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" w:type="dxa"/>
            <w:gridSpan w:val="2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1230D9">
        <w:trPr>
          <w:gridAfter w:val="3"/>
          <w:wAfter w:w="323" w:type="dxa"/>
        </w:trPr>
        <w:tc>
          <w:tcPr>
            <w:tcW w:w="4218" w:type="dxa"/>
            <w:gridSpan w:val="2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Контактное лицо Ф.И.О. (полностью)</w:t>
            </w:r>
          </w:p>
        </w:tc>
        <w:tc>
          <w:tcPr>
            <w:tcW w:w="5635" w:type="dxa"/>
            <w:gridSpan w:val="36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1230D9">
        <w:trPr>
          <w:gridAfter w:val="3"/>
          <w:wAfter w:w="323" w:type="dxa"/>
        </w:trPr>
        <w:tc>
          <w:tcPr>
            <w:tcW w:w="64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Тел.</w:t>
            </w:r>
          </w:p>
        </w:tc>
        <w:tc>
          <w:tcPr>
            <w:tcW w:w="2187" w:type="dxa"/>
            <w:gridSpan w:val="10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81" w:type="dxa"/>
            <w:gridSpan w:val="3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133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Моб.тел</w:t>
            </w:r>
            <w:proofErr w:type="spellEnd"/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447" w:type="dxa"/>
            <w:gridSpan w:val="16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002" w:type="dxa"/>
            <w:gridSpan w:val="6"/>
            <w:tcBorders>
              <w:top w:val="none" w:sz="4" w:space="0" w:color="000000"/>
              <w:bottom w:val="none" w:sz="4" w:space="0" w:color="000000"/>
            </w:tcBorders>
          </w:tcPr>
          <w:p w:rsidR="001230D9" w:rsidRDefault="00052312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  <w:lang w:val="en-US"/>
              </w:rPr>
              <w:t>E-mail</w:t>
            </w:r>
          </w:p>
        </w:tc>
        <w:tc>
          <w:tcPr>
            <w:tcW w:w="2154" w:type="dxa"/>
            <w:gridSpan w:val="13"/>
          </w:tcPr>
          <w:p w:rsidR="001230D9" w:rsidRDefault="001230D9">
            <w:pPr>
              <w:pStyle w:val="ConsPlusNormal"/>
              <w:widowControl/>
              <w:ind w:firstLine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1230D9" w:rsidRDefault="001230D9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</w:p>
    <w:p w:rsidR="001230D9" w:rsidRDefault="00052312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Предоставляю согласие:</w:t>
      </w:r>
    </w:p>
    <w:p w:rsidR="001230D9" w:rsidRDefault="00052312">
      <w:pPr>
        <w:ind w:firstLine="567"/>
        <w:jc w:val="both"/>
        <w:rPr>
          <w:rFonts w:ascii="Liberation Sans" w:hAnsi="Liberation Sans" w:cs="Liberation Sans"/>
          <w:strike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lastRenderedPageBreak/>
        <w:t>1) на обработку моих п</w:t>
      </w:r>
      <w:r>
        <w:rPr>
          <w:rFonts w:ascii="Liberation Sans" w:eastAsia="Liberation Serif" w:hAnsi="Liberation Sans" w:cs="Liberation Sans"/>
          <w:highlight w:val="white"/>
        </w:rPr>
        <w:t>ерсональных данных (данные паспорта, адреса проживания, прочие сведения) в целях рассмотрения поданной мной заявки на предоставление грантов в форме субсидий начинающим субъектам малого и среднего предпринимательства для заключения соответствующего Соглаше</w:t>
      </w:r>
      <w:r>
        <w:rPr>
          <w:rFonts w:ascii="Liberation Sans" w:eastAsia="Liberation Serif" w:hAnsi="Liberation Sans" w:cs="Liberation Sans"/>
          <w:highlight w:val="white"/>
        </w:rPr>
        <w:t>ния, включения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 «О развитии малого и среднего предпринимательства в Российской Федерации</w:t>
      </w:r>
      <w:r>
        <w:rPr>
          <w:rFonts w:ascii="Liberation Sans" w:eastAsia="Liberation Serif" w:hAnsi="Liberation Sans" w:cs="Liberation Sans"/>
          <w:highlight w:val="white"/>
        </w:rPr>
        <w:t>».</w:t>
      </w:r>
    </w:p>
    <w:p w:rsidR="001230D9" w:rsidRDefault="00052312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</w:t>
      </w:r>
      <w:r>
        <w:rPr>
          <w:rFonts w:ascii="Liberation Sans" w:eastAsia="Liberation Serif" w:hAnsi="Liberation Sans" w:cs="Liberation Sans"/>
          <w:highlight w:val="white"/>
        </w:rPr>
        <w:t xml:space="preserve">зличивание, блокирование, любых действий в отношении моих персональных данных, которые необходимы для достижения указанных выше целей, предусмотренных Федеральным </w:t>
      </w:r>
      <w:hyperlink r:id="rId14" w:tooltip="consultantplus://offline/ref=691D0718C6009BB2998D6C4413C8D3BE3BB7117AC98040705DB8A6592DOBD0R" w:history="1">
        <w:r>
          <w:rPr>
            <w:rStyle w:val="af1"/>
            <w:rFonts w:ascii="Liberation Sans" w:eastAsia="Liberation Serif" w:hAnsi="Liberation Sans" w:cs="Liberation Sans"/>
            <w:color w:val="000000"/>
            <w:highlight w:val="white"/>
            <w:u w:val="none"/>
          </w:rPr>
          <w:t>законом</w:t>
        </w:r>
      </w:hyperlink>
      <w:r>
        <w:rPr>
          <w:rFonts w:ascii="Liberation Sans" w:eastAsia="Liberation Serif" w:hAnsi="Liberation Sans" w:cs="Liberation Sans"/>
          <w:highlight w:val="white"/>
        </w:rPr>
        <w:t xml:space="preserve"> от 27 июля 2006 года № 152-ФЗ «О персональн</w:t>
      </w:r>
      <w:r>
        <w:rPr>
          <w:rFonts w:ascii="Liberation Sans" w:eastAsia="Liberation Serif" w:hAnsi="Liberation Sans" w:cs="Liberation Sans"/>
          <w:highlight w:val="white"/>
        </w:rPr>
        <w:t>ых данных», неавтоматизированным и автоматизированным способами обработки.</w:t>
      </w:r>
    </w:p>
    <w:p w:rsidR="001230D9" w:rsidRDefault="00052312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Настоящее согласие действует в течение 1 (одного) года.</w:t>
      </w:r>
    </w:p>
    <w:p w:rsidR="001230D9" w:rsidRDefault="00052312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Настоящее согласие может быть отозвано мной в письменной форме;</w:t>
      </w:r>
    </w:p>
    <w:p w:rsidR="001230D9" w:rsidRDefault="00052312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2) на осуществление главным распорядителем бюджетных средств</w:t>
      </w:r>
      <w:r>
        <w:rPr>
          <w:rFonts w:ascii="Liberation Sans" w:eastAsia="Liberation Serif" w:hAnsi="Liberation Sans" w:cs="Liberation Sans"/>
          <w:color w:val="4472C4"/>
          <w:highlight w:val="white"/>
        </w:rPr>
        <w:t xml:space="preserve">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проверки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гранта, а </w:t>
      </w:r>
      <w:r>
        <w:rPr>
          <w:rFonts w:ascii="Liberation Sans" w:eastAsia="Liberation Serif" w:hAnsi="Liberation Sans" w:cs="Liberation Sans"/>
          <w:highlight w:val="white"/>
        </w:rPr>
        <w:t>также проверки органами государственного (муниципального) финансового контроля в соответств</w:t>
      </w:r>
      <w:r>
        <w:rPr>
          <w:rFonts w:ascii="Liberation Sans" w:eastAsia="Liberation Serif" w:hAnsi="Liberation Sans" w:cs="Liberation Sans"/>
          <w:highlight w:val="white"/>
        </w:rPr>
        <w:t>ии со статьями 268.1 и 269.2 Бюджетного кодекса Российской Федерации.</w:t>
      </w:r>
    </w:p>
    <w:p w:rsidR="001230D9" w:rsidRDefault="00052312">
      <w:pPr>
        <w:pStyle w:val="ConsPlusNonformat"/>
        <w:ind w:firstLine="567"/>
        <w:jc w:val="both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Настоящим подтверждаю следующее:</w:t>
      </w:r>
    </w:p>
    <w:p w:rsidR="001230D9" w:rsidRDefault="00052312">
      <w:pPr>
        <w:pStyle w:val="ConsPlusNonformat"/>
        <w:ind w:firstLine="567"/>
        <w:jc w:val="both"/>
        <w:rPr>
          <w:rFonts w:ascii="Liberation Sans" w:hAnsi="Liberation Sans" w:cs="Liberation Sans"/>
          <w:bCs/>
          <w:strike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  <w:highlight w:val="white"/>
        </w:rPr>
        <w:t>1) не нахожусь в процессе банкротства, деятельность не приостановлена в пор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ядке, предусмотренном законодательством Российской Федерации;</w:t>
      </w:r>
    </w:p>
    <w:p w:rsidR="001230D9" w:rsidRDefault="00052312">
      <w:pPr>
        <w:pStyle w:val="ConsPlusNormal"/>
        <w:ind w:firstLine="567"/>
        <w:jc w:val="both"/>
        <w:rPr>
          <w:rFonts w:ascii="Liberation Sans" w:hAnsi="Liberation Sans" w:cs="Liberation Sans"/>
          <w:bCs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Cs/>
          <w:sz w:val="24"/>
          <w:szCs w:val="24"/>
          <w:highlight w:val="white"/>
          <w:lang w:eastAsia="en-US"/>
        </w:rPr>
        <w:t xml:space="preserve">2) не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осуществляю деятельность, указанную в пунктах 3 и 4 статьи 14 Федерального </w:t>
      </w:r>
      <w:hyperlink r:id="rId15" w:tooltip="consultantplus://offline/ref=135ACC9E5A4FA31BB22CB1FFD9733661CE4B56C21AE413C650212BF68A7AE932C598432F6BF579B34652DEEF90vC62I" w:history="1">
        <w:r>
          <w:rPr>
            <w:rFonts w:ascii="Liberation Sans" w:eastAsia="Liberation Serif" w:hAnsi="Liberation Sans" w:cs="Liberation Sans"/>
            <w:sz w:val="24"/>
            <w:szCs w:val="24"/>
            <w:highlight w:val="white"/>
          </w:rPr>
          <w:t>закон</w:t>
        </w:r>
      </w:hyperlink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а от 24 июля 2007 года № 209-ФЗ «О развитии малого и среднего предпринимательства в Российской Федерации»</w:t>
      </w:r>
      <w:r>
        <w:rPr>
          <w:rFonts w:ascii="Liberation Sans" w:eastAsia="Liberation Serif" w:hAnsi="Liberation Sans" w:cs="Liberation Sans"/>
          <w:bCs/>
          <w:sz w:val="24"/>
          <w:szCs w:val="24"/>
          <w:highlight w:val="white"/>
          <w:lang w:eastAsia="en-US"/>
        </w:rPr>
        <w:t>;</w:t>
      </w:r>
    </w:p>
    <w:p w:rsidR="001230D9" w:rsidRDefault="00052312">
      <w:pPr>
        <w:pStyle w:val="ConsPlusNonformat"/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3) не являюсь получателем аналогичной поддержки;</w:t>
      </w:r>
    </w:p>
    <w:p w:rsidR="001230D9" w:rsidRDefault="00052312">
      <w:pPr>
        <w:pStyle w:val="ConsPlusNonformat"/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1230D9" w:rsidRDefault="00052312">
      <w:pPr>
        <w:pStyle w:val="ConsPlusNonformat"/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5) не нахожусь в перечне организаций и физических лиц, в отношении которых им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230D9" w:rsidRDefault="001230D9">
      <w:pPr>
        <w:jc w:val="both"/>
        <w:rPr>
          <w:rFonts w:ascii="Liberation Sans" w:hAnsi="Liberation Sans" w:cs="Liberation Sans"/>
          <w:highlight w:val="white"/>
        </w:rPr>
      </w:pPr>
    </w:p>
    <w:p w:rsidR="001230D9" w:rsidRDefault="00052312">
      <w:pPr>
        <w:ind w:firstLine="567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Участник отбора несет пред</w:t>
      </w:r>
      <w:r>
        <w:rPr>
          <w:rFonts w:ascii="Liberation Sans" w:eastAsia="Liberation Serif" w:hAnsi="Liberation Sans" w:cs="Liberation Sans"/>
          <w:highlight w:val="white"/>
        </w:rPr>
        <w:t>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1230D9" w:rsidRDefault="001230D9">
      <w:pPr>
        <w:pStyle w:val="ConsPlusNormal"/>
        <w:ind w:firstLine="709"/>
        <w:jc w:val="both"/>
        <w:rPr>
          <w:rFonts w:ascii="Liberation Sans" w:hAnsi="Liberation Sans" w:cs="Liberation Sans"/>
          <w:sz w:val="24"/>
          <w:highlight w:val="white"/>
        </w:rPr>
      </w:pPr>
    </w:p>
    <w:p w:rsidR="001230D9" w:rsidRDefault="001230D9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</w:p>
    <w:p w:rsidR="001230D9" w:rsidRDefault="00052312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Подпись руководителя юридического лица/</w:t>
      </w:r>
    </w:p>
    <w:p w:rsidR="001230D9" w:rsidRDefault="00052312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Индивидуального предпринимателя</w:t>
      </w:r>
      <w:r>
        <w:rPr>
          <w:rFonts w:ascii="Liberation Sans" w:eastAsia="Liberation Serif" w:hAnsi="Liberation Sans" w:cs="Liberation Sans"/>
          <w:sz w:val="28"/>
          <w:szCs w:val="28"/>
          <w:highlight w:val="white"/>
        </w:rPr>
        <w:t xml:space="preserve"> ______</w:t>
      </w:r>
      <w:r>
        <w:rPr>
          <w:rFonts w:ascii="Liberation Sans" w:eastAsia="Liberation Serif" w:hAnsi="Liberation Sans" w:cs="Liberation Sans"/>
          <w:sz w:val="28"/>
          <w:szCs w:val="28"/>
          <w:highlight w:val="white"/>
        </w:rPr>
        <w:t>__________ / ________________ /</w:t>
      </w:r>
    </w:p>
    <w:p w:rsidR="001230D9" w:rsidRDefault="00052312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</w:r>
      <w:r>
        <w:rPr>
          <w:rFonts w:ascii="Liberation Sans" w:eastAsia="Liberation Serif" w:hAnsi="Liberation Sans" w:cs="Liberation Sans"/>
          <w:highlight w:val="white"/>
        </w:rPr>
        <w:tab/>
        <w:t xml:space="preserve">               расшифровка подписи</w:t>
      </w:r>
    </w:p>
    <w:p w:rsidR="001230D9" w:rsidRDefault="00052312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М.П. (при наличии печати).</w:t>
      </w:r>
    </w:p>
    <w:p w:rsidR="001230D9" w:rsidRDefault="001230D9">
      <w:pPr>
        <w:jc w:val="center"/>
        <w:rPr>
          <w:rFonts w:ascii="Liberation Sans" w:hAnsi="Liberation Sans" w:cs="Liberation Sans"/>
          <w:b/>
          <w:sz w:val="28"/>
          <w:szCs w:val="28"/>
          <w:highlight w:val="white"/>
        </w:rPr>
      </w:pPr>
    </w:p>
    <w:p w:rsidR="001230D9" w:rsidRDefault="00052312">
      <w:pPr>
        <w:rPr>
          <w:rFonts w:ascii="Liberation Sans" w:hAnsi="Liberation Sans" w:cs="Liberation Sans"/>
          <w:color w:val="FF0000"/>
          <w:highlight w:val="white"/>
        </w:rPr>
      </w:pPr>
      <w:r>
        <w:rPr>
          <w:rFonts w:ascii="Liberation Sans" w:eastAsia="Liberation Serif" w:hAnsi="Liberation Sans" w:cs="Liberation Sans"/>
          <w:color w:val="FF0000"/>
          <w:highlight w:val="white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ind w:left="25" w:firstLine="10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Приложение № 2</w:t>
            </w:r>
          </w:p>
        </w:tc>
      </w:tr>
      <w:tr w:rsidR="001230D9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230D9" w:rsidRDefault="00052312">
            <w:pPr>
              <w:ind w:left="35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      </w:r>
          </w:p>
        </w:tc>
      </w:tr>
    </w:tbl>
    <w:p w:rsidR="001230D9" w:rsidRDefault="001230D9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</w:p>
    <w:p w:rsidR="001230D9" w:rsidRDefault="001230D9">
      <w:pPr>
        <w:jc w:val="both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</w:p>
    <w:p w:rsidR="001230D9" w:rsidRDefault="00052312">
      <w:pPr>
        <w:jc w:val="center"/>
        <w:rPr>
          <w:rFonts w:ascii="Liberation Sans" w:hAnsi="Liberation Sans" w:cs="Liberation Sans"/>
          <w:b/>
          <w:color w:val="000000"/>
          <w:highlight w:val="white"/>
        </w:rPr>
      </w:pPr>
      <w:bookmarkStart w:id="1" w:name="_Hlk488160357"/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БИЗНЕС-ПРОЕКТ</w:t>
      </w:r>
    </w:p>
    <w:p w:rsidR="001230D9" w:rsidRDefault="00052312">
      <w:pPr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 xml:space="preserve">на получение гранта на начало собственного дела </w:t>
      </w:r>
    </w:p>
    <w:p w:rsidR="001230D9" w:rsidRDefault="00052312">
      <w:pPr>
        <w:spacing w:line="276" w:lineRule="auto"/>
        <w:jc w:val="right"/>
        <w:outlineLvl w:val="3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Таблица 1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644"/>
      </w:tblGrid>
      <w:tr w:rsidR="001230D9">
        <w:trPr>
          <w:cantSplit/>
          <w:trHeight w:val="398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Наименование бизнес-проекта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533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Наименование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участника отбора (Ф.И.О.) и место нахождения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24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Суть проекта (краткое описание проекта)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72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Стадия реализации бизнес-проекта на момент подачи заявления о предоставлении гранта </w:t>
            </w:r>
          </w:p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(осуществляется деятельность, имеется образование, лицензия (при необходимости), о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борудование, участок под строительство или деятельность не осуществляется)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352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Наличие помещения, в котором планируется (осуществляется) деятельность </w:t>
            </w:r>
          </w:p>
          <w:p w:rsidR="001230D9" w:rsidRDefault="00052312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(в собственности, в аренде, другое; адрес, площадь помещения, срок действия договора и т.д.)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352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 об исполнении обязанности по уплате налогов, сборов, страховых взносов, пеней, штрафов, процентов (КНД 1120101). бизнес-проекта, руб. всего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259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widowControl w:val="0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1. Собственные средства участника отбора, всего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54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вложенные в реализацию бизнес-проекта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на момент обращения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25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2. Средства гранта (субсидии)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516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3. Заемные средства (кредиты, полученные в кредитных организациях)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Сроки реализации бизнес-проекта (месяц, год)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Численность работников на начало реализации бизнес-проекта (человек)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Численность работников по итогам реализации бизнес-проекта (человек)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  <w:tr w:rsidR="001230D9">
        <w:trPr>
          <w:cantSplit/>
          <w:trHeight w:val="397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Период окупаемости бизнес-проекта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1230D9" w:rsidRDefault="001230D9">
      <w:pPr>
        <w:jc w:val="center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outlineLvl w:val="3"/>
        <w:rPr>
          <w:rFonts w:ascii="Liberation Sans" w:hAnsi="Liberation Sans" w:cs="Liberation Sans"/>
          <w:b/>
          <w:bCs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lastRenderedPageBreak/>
        <w:br w:type="page"/>
      </w:r>
    </w:p>
    <w:p w:rsidR="001230D9" w:rsidRDefault="001230D9">
      <w:pPr>
        <w:spacing w:line="276" w:lineRule="auto"/>
        <w:ind w:firstLine="540"/>
        <w:jc w:val="both"/>
        <w:outlineLvl w:val="3"/>
        <w:rPr>
          <w:rFonts w:ascii="Liberation Sans" w:hAnsi="Liberation Sans" w:cs="Liberation Sans"/>
          <w:b/>
          <w:bCs/>
          <w:highlight w:val="white"/>
        </w:rPr>
      </w:pPr>
    </w:p>
    <w:p w:rsidR="001230D9" w:rsidRDefault="00052312">
      <w:pPr>
        <w:spacing w:line="276" w:lineRule="auto"/>
        <w:ind w:firstLine="540"/>
        <w:jc w:val="center"/>
        <w:outlineLvl w:val="3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  <w:lang w:eastAsia="en-US"/>
        </w:rPr>
        <w:t>НАПРАВЛЕНИЯ ИСПОЛЬЗОВАНИЯ СРЕДСТВ ГРАНТА</w:t>
      </w:r>
      <w:r>
        <w:rPr>
          <w:rFonts w:ascii="Liberation Sans" w:eastAsia="Liberation Serif" w:hAnsi="Liberation Sans" w:cs="Liberation Sans"/>
          <w:b/>
          <w:highlight w:val="white"/>
        </w:rPr>
        <w:t xml:space="preserve"> НА НАЧАЛО СОБСТВЕННОГО ДЕЛА</w:t>
      </w:r>
      <w:r>
        <w:rPr>
          <w:rFonts w:ascii="Liberation Sans" w:eastAsia="Liberation Serif" w:hAnsi="Liberation Sans" w:cs="Liberation Sans"/>
          <w:b/>
          <w:highlight w:val="white"/>
          <w:lang w:eastAsia="en-US"/>
        </w:rPr>
        <w:t>:</w:t>
      </w:r>
    </w:p>
    <w:p w:rsidR="001230D9" w:rsidRDefault="00052312">
      <w:pPr>
        <w:spacing w:line="276" w:lineRule="auto"/>
        <w:jc w:val="right"/>
        <w:outlineLvl w:val="3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>Таблица 2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2409"/>
      </w:tblGrid>
      <w:tr w:rsidR="001230D9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№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Перечень направлений использования средств гранта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Сумма,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руб.</w:t>
            </w:r>
          </w:p>
        </w:tc>
      </w:tr>
      <w:tr w:rsidR="001230D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3</w:t>
            </w:r>
          </w:p>
        </w:tc>
      </w:tr>
      <w:tr w:rsidR="001230D9">
        <w:trPr>
          <w:cantSplit/>
          <w:trHeight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 xml:space="preserve">Расходы, связанные с приобретением оборудования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(перечислить)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4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>Расходы, связанные с приобретением программного обеспечения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(перечислить)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3.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>Расходы на аренду и (или) покупку нежилого помещения (в том числе нестационарных объектов), земельного участка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(перечислить) не более 10 % от размера запрашиваемого гранта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>Расходы, связанные с приобретением мебели, расходных материалов и инвентаря, транспортных средств (за исключением легковых автомобилей, самоходных машин категории АI)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(</w:t>
            </w:r>
            <w:proofErr w:type="gramStart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перечислить)   </w:t>
            </w:r>
            <w:proofErr w:type="gramEnd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Style w:val="afff0"/>
                <w:rFonts w:ascii="Liberation Sans" w:hAnsi="Liberation Sans" w:cs="Liberation Sans"/>
                <w:b w:val="0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>Расходы, связанные с профессиональной переподготовкой и повышением</w:t>
            </w: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 xml:space="preserve"> квалификации участника отбора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 xml:space="preserve">Расходы на рекламу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бизнес-проекта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>Расходы на доставку и транспортировку оборудования, мебели, инвентаря, расходных материалов, транспортных средств (за исключением легковых автомобилей, самоходных машин категории АI)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>Расходы при приобретении франшизы или расходы по уплате обязательных</w:t>
            </w:r>
            <w:r>
              <w:rPr>
                <w:rStyle w:val="afff0"/>
                <w:rFonts w:ascii="Liberation Sans" w:eastAsia="Liberation Serif" w:hAnsi="Liberation Sans" w:cs="Liberation Sans"/>
                <w:b w:val="0"/>
                <w:color w:val="000000" w:themeColor="text1"/>
                <w:highlight w:val="white"/>
                <w:lang w:bidi="hi-IN"/>
              </w:rPr>
              <w:t xml:space="preserve"> платежей по франшизе (роялти, паушальный взнос)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0D9" w:rsidRDefault="001230D9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1230D9" w:rsidRDefault="001230D9">
      <w:pPr>
        <w:spacing w:line="276" w:lineRule="auto"/>
        <w:jc w:val="both"/>
        <w:outlineLvl w:val="3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ind w:firstLine="709"/>
        <w:jc w:val="both"/>
        <w:outlineLvl w:val="3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В таблице указываются только те направления использования средств гранта, которые необходимы 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на начало собственного дела</w:t>
      </w:r>
      <w:r>
        <w:rPr>
          <w:rFonts w:ascii="Liberation Sans" w:eastAsia="Liberation Serif" w:hAnsi="Liberation Sans" w:cs="Liberation Sans"/>
          <w:color w:val="000000" w:themeColor="text1"/>
          <w:highlight w:val="white"/>
          <w:lang w:eastAsia="en-US"/>
        </w:rPr>
        <w:t xml:space="preserve">. </w:t>
      </w:r>
    </w:p>
    <w:p w:rsidR="001230D9" w:rsidRDefault="001230D9">
      <w:pPr>
        <w:jc w:val="center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  <w:sectPr w:rsidR="001230D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1230D9" w:rsidRDefault="00052312">
      <w:pPr>
        <w:spacing w:line="276" w:lineRule="auto"/>
        <w:ind w:firstLine="709"/>
        <w:jc w:val="right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lastRenderedPageBreak/>
        <w:t>Т</w:t>
      </w:r>
      <w:r>
        <w:rPr>
          <w:rFonts w:ascii="Liberation Sans" w:eastAsia="Liberation Serif" w:hAnsi="Liberation Sans" w:cs="Liberation Sans"/>
          <w:highlight w:val="white"/>
        </w:rPr>
        <w:t>аблица 3</w:t>
      </w:r>
    </w:p>
    <w:p w:rsidR="001230D9" w:rsidRDefault="00052312">
      <w:pPr>
        <w:spacing w:line="276" w:lineRule="auto"/>
        <w:ind w:firstLine="709"/>
        <w:jc w:val="center"/>
        <w:rPr>
          <w:rFonts w:ascii="Liberation Sans" w:hAnsi="Liberation Sans" w:cs="Liberation Sans"/>
          <w:b/>
          <w:color w:val="000000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 w:themeColor="text1"/>
          <w:highlight w:val="white"/>
        </w:rPr>
        <w:t>ФИНАНСОВЫЕ РЕЗУЛЬТАТЫ БИЗНЕС-ПРОЕКТА</w:t>
      </w:r>
    </w:p>
    <w:tbl>
      <w:tblPr>
        <w:tblW w:w="10402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268"/>
        <w:gridCol w:w="2126"/>
        <w:gridCol w:w="992"/>
      </w:tblGrid>
      <w:tr w:rsidR="001230D9">
        <w:tc>
          <w:tcPr>
            <w:tcW w:w="5016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Показатель</w:t>
            </w:r>
          </w:p>
        </w:tc>
        <w:tc>
          <w:tcPr>
            <w:tcW w:w="2268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20__год,</w:t>
            </w:r>
          </w:p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 руб. </w:t>
            </w:r>
          </w:p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(начала собственного дела)</w:t>
            </w:r>
          </w:p>
        </w:tc>
        <w:tc>
          <w:tcPr>
            <w:tcW w:w="2126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20___год,</w:t>
            </w:r>
          </w:p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 руб. (следующий за годом начала собственного дела)</w:t>
            </w:r>
          </w:p>
        </w:tc>
        <w:tc>
          <w:tcPr>
            <w:tcW w:w="992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>20__год,</w:t>
            </w:r>
          </w:p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sz w:val="20"/>
                <w:szCs w:val="20"/>
                <w:highlight w:val="white"/>
              </w:rPr>
              <w:t xml:space="preserve"> руб.</w:t>
            </w: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1. Доходы, всего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numPr>
                <w:ilvl w:val="1"/>
                <w:numId w:val="7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 Объем выручки от реализации товаров, работ, услуг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numPr>
                <w:ilvl w:val="1"/>
                <w:numId w:val="7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Уставный (паевой) капитал 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numPr>
                <w:ilvl w:val="1"/>
                <w:numId w:val="7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Собственные средства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numPr>
                <w:ilvl w:val="1"/>
                <w:numId w:val="7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Заемные средства (кредиты, полученные в кредитных организациях)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numPr>
                <w:ilvl w:val="1"/>
                <w:numId w:val="7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Грант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numPr>
                <w:ilvl w:val="1"/>
                <w:numId w:val="7"/>
              </w:numPr>
              <w:ind w:left="0" w:hanging="76"/>
              <w:contextualSpacing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Прочие доходы и вложения (перечислить)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2. Расходы по реализации проекта всего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b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1230D9" w:rsidRDefault="00052312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 затраты на оплату труда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1230D9" w:rsidRDefault="00052312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начисления на выплаты по оплате труда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337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1230D9" w:rsidRDefault="00052312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арендная плата (при наличии)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345"/>
        </w:trPr>
        <w:tc>
          <w:tcPr>
            <w:tcW w:w="5016" w:type="dxa"/>
            <w:vMerge w:val="restart"/>
            <w:tcBorders>
              <w:top w:val="single" w:sz="6" w:space="0" w:color="000000"/>
            </w:tcBorders>
          </w:tcPr>
          <w:p w:rsidR="001230D9" w:rsidRDefault="00052312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 затраты на коммунальные услуги (при наличии)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затраты на приобретение основных средств (при необходимости), всего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</w:tcPr>
          <w:p w:rsidR="001230D9" w:rsidRDefault="00052312">
            <w:pPr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по видам)</w:t>
            </w:r>
          </w:p>
        </w:tc>
        <w:tc>
          <w:tcPr>
            <w:tcW w:w="2268" w:type="dxa"/>
            <w:vMerge w:val="restart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</w:tcPr>
          <w:p w:rsidR="001230D9" w:rsidRDefault="00052312">
            <w:pP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- материальные запасы (сырье, расходные материалы, инвентарь и т.д.) для производства продукции или оказания работ, услуг, всего </w:t>
            </w:r>
          </w:p>
        </w:tc>
        <w:tc>
          <w:tcPr>
            <w:tcW w:w="2268" w:type="dxa"/>
            <w:vMerge w:val="restart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</w:tcPr>
          <w:p w:rsidR="001230D9" w:rsidRDefault="00052312">
            <w:pPr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по видам)</w:t>
            </w:r>
          </w:p>
        </w:tc>
        <w:tc>
          <w:tcPr>
            <w:tcW w:w="2268" w:type="dxa"/>
            <w:vMerge w:val="restart"/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- 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 xml:space="preserve">затраты на обслуживание кредита (при наличии), в т.ч. 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погашение основного долга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 погашение процентов по кредиту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1230D9" w:rsidRDefault="00052312">
            <w:pPr>
              <w:rPr>
                <w:rFonts w:ascii="Liberation Sans" w:eastAsia="Liberation Serif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- прочие затраты (работы, услуги, товары)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, всего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296"/>
        </w:trPr>
        <w:tc>
          <w:tcPr>
            <w:tcW w:w="5016" w:type="dxa"/>
            <w:vMerge w:val="restart"/>
            <w:tcBorders>
              <w:bottom w:val="single" w:sz="6" w:space="0" w:color="000000"/>
            </w:tcBorders>
          </w:tcPr>
          <w:p w:rsidR="001230D9" w:rsidRDefault="00052312">
            <w:pPr>
              <w:jc w:val="right"/>
              <w:rPr>
                <w:rFonts w:ascii="Liberation Sans" w:eastAsia="Liberation Serif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по видам)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eastAsia="Liberation Serif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615"/>
        </w:trPr>
        <w:tc>
          <w:tcPr>
            <w:tcW w:w="5016" w:type="dxa"/>
            <w:tcBorders>
              <w:bottom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3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 Налоговые отчисления в бюджеты всех уровней всего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330"/>
        </w:trPr>
        <w:tc>
          <w:tcPr>
            <w:tcW w:w="5016" w:type="dxa"/>
            <w:tcBorders>
              <w:top w:val="single" w:sz="6" w:space="0" w:color="000000"/>
            </w:tcBorders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в том числе (перечислить виды налогов)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-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4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 Чистый доход по бизнес-проекту (</w:t>
            </w:r>
            <w:proofErr w:type="spellStart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п.п</w:t>
            </w:r>
            <w:proofErr w:type="spellEnd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 1- п.2- п.3)</w:t>
            </w:r>
          </w:p>
        </w:tc>
        <w:tc>
          <w:tcPr>
            <w:tcW w:w="2268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both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c>
          <w:tcPr>
            <w:tcW w:w="5016" w:type="dxa"/>
          </w:tcPr>
          <w:p w:rsidR="001230D9" w:rsidRDefault="00052312">
            <w:pPr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6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. Рентабельность проекта, % (п.4/(п.2+п.3</w:t>
            </w:r>
            <w:proofErr w:type="gramStart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))*</w:t>
            </w:r>
            <w:proofErr w:type="gramEnd"/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100%</w:t>
            </w:r>
          </w:p>
        </w:tc>
        <w:tc>
          <w:tcPr>
            <w:tcW w:w="2268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26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992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1230D9" w:rsidRDefault="001230D9">
      <w:pPr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ind w:left="284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 xml:space="preserve">      Приложения к бизнес-проекту</w:t>
      </w: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* на ______ л. в _______ экз.</w:t>
      </w:r>
    </w:p>
    <w:p w:rsidR="001230D9" w:rsidRDefault="001230D9">
      <w:pPr>
        <w:ind w:left="284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ind w:firstLine="708"/>
        <w:jc w:val="both"/>
        <w:rPr>
          <w:rFonts w:ascii="Liberation Sans" w:eastAsia="Liberation Serif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Подпись руководителя юридического лица/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индивидуального предпринимателя</w:t>
      </w:r>
      <w:r>
        <w:rPr>
          <w:rFonts w:ascii="Liberation Sans" w:eastAsia="Liberation Serif" w:hAnsi="Liberation Sans" w:cs="Liberation Sans"/>
          <w:color w:val="000000" w:themeColor="text1"/>
          <w:sz w:val="28"/>
          <w:szCs w:val="28"/>
          <w:highlight w:val="white"/>
        </w:rPr>
        <w:t xml:space="preserve"> ______________ / ________________</w:t>
      </w:r>
    </w:p>
    <w:p w:rsidR="001230D9" w:rsidRDefault="00052312">
      <w:pPr>
        <w:jc w:val="both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Liberation Sans" w:eastAsia="Liberation Serif" w:hAnsi="Liberation Sans" w:cs="Liberation Sans"/>
          <w:color w:val="000000" w:themeColor="text1"/>
          <w:sz w:val="20"/>
          <w:szCs w:val="20"/>
          <w:highlight w:val="white"/>
        </w:rPr>
        <w:t xml:space="preserve">              расшифровка подписи</w:t>
      </w:r>
    </w:p>
    <w:p w:rsidR="001230D9" w:rsidRDefault="00052312">
      <w:pPr>
        <w:ind w:firstLine="708"/>
        <w:jc w:val="both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20"/>
          <w:szCs w:val="20"/>
          <w:highlight w:val="white"/>
        </w:rPr>
        <w:t>М.П. (при наличии печати)</w:t>
      </w:r>
    </w:p>
    <w:p w:rsidR="001230D9" w:rsidRDefault="001230D9">
      <w:pPr>
        <w:ind w:left="284"/>
        <w:jc w:val="both"/>
        <w:rPr>
          <w:rFonts w:ascii="Liberation Sans" w:hAnsi="Liberation Sans" w:cs="Liberation Sans"/>
          <w:color w:val="000000"/>
          <w:sz w:val="18"/>
          <w:szCs w:val="18"/>
          <w:highlight w:val="white"/>
        </w:rPr>
      </w:pPr>
    </w:p>
    <w:p w:rsidR="001230D9" w:rsidRDefault="00052312">
      <w:pPr>
        <w:ind w:left="708"/>
        <w:jc w:val="both"/>
        <w:rPr>
          <w:rFonts w:ascii="Liberation Sans" w:hAnsi="Liberation Sans" w:cs="Liberation Sans"/>
          <w:color w:val="000000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sz w:val="18"/>
          <w:szCs w:val="18"/>
          <w:highlight w:val="white"/>
        </w:rPr>
        <w:t xml:space="preserve">   * В качестве дополнительных обоснований к бизнес-проекту могут прилагат</w:t>
      </w:r>
      <w:r>
        <w:rPr>
          <w:rFonts w:ascii="Liberation Sans" w:eastAsia="Liberation Serif" w:hAnsi="Liberation Sans" w:cs="Liberation Sans"/>
          <w:color w:val="000000" w:themeColor="text1"/>
          <w:sz w:val="18"/>
          <w:szCs w:val="18"/>
          <w:highlight w:val="white"/>
        </w:rPr>
        <w:t>ься: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бухгалтерские и финансовые отчеты;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аудиторские заключения;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данные по анализу рынка;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спецификации продукта, фотографии;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 копии рекламных проспектов;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резюме владельцев и менеджеров;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</w: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ре</w:t>
      </w: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>комендательные письма;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необходимые чертежи;</w:t>
      </w:r>
    </w:p>
    <w:p w:rsidR="001230D9" w:rsidRDefault="00052312">
      <w:pPr>
        <w:ind w:left="708"/>
        <w:jc w:val="both"/>
        <w:rPr>
          <w:rFonts w:ascii="Liberation Sans" w:hAnsi="Liberation Sans" w:cs="Liberation Sans"/>
          <w:sz w:val="18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18"/>
          <w:szCs w:val="18"/>
          <w:highlight w:val="white"/>
        </w:rPr>
        <w:tab/>
        <w:t>- проектно-сметная документация.</w:t>
      </w:r>
      <w:bookmarkEnd w:id="1"/>
    </w:p>
    <w:p w:rsidR="001230D9" w:rsidRDefault="001230D9">
      <w:pPr>
        <w:jc w:val="center"/>
        <w:rPr>
          <w:rFonts w:ascii="Liberation Sans" w:hAnsi="Liberation Sans" w:cs="Liberation Sans"/>
          <w:sz w:val="18"/>
          <w:szCs w:val="18"/>
          <w:highlight w:val="white"/>
        </w:rPr>
        <w:sectPr w:rsidR="001230D9">
          <w:headerReference w:type="first" r:id="rId20"/>
          <w:pgSz w:w="11906" w:h="16838"/>
          <w:pgMar w:top="1134" w:right="1559" w:bottom="1134" w:left="567" w:header="709" w:footer="709" w:gutter="0"/>
          <w:cols w:space="708"/>
          <w:titlePg/>
          <w:docGrid w:linePitch="360"/>
        </w:sectPr>
      </w:pPr>
    </w:p>
    <w:p w:rsidR="001230D9" w:rsidRDefault="001230D9">
      <w:pPr>
        <w:jc w:val="both"/>
        <w:rPr>
          <w:rFonts w:ascii="Liberation Sans" w:hAnsi="Liberation Sans" w:cs="Liberation Sans"/>
          <w:highlight w:val="white"/>
        </w:rPr>
      </w:pPr>
    </w:p>
    <w:p w:rsidR="001230D9" w:rsidRDefault="00052312">
      <w:pPr>
        <w:ind w:left="9912"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П</w:t>
      </w:r>
      <w:r>
        <w:rPr>
          <w:rFonts w:ascii="Liberation Sans" w:eastAsia="Liberation Serif" w:hAnsi="Liberation Sans" w:cs="Liberation Sans"/>
          <w:highlight w:val="white"/>
        </w:rPr>
        <w:t xml:space="preserve">риложение № 4 </w:t>
      </w:r>
    </w:p>
    <w:p w:rsidR="001230D9" w:rsidRDefault="00052312">
      <w:pPr>
        <w:ind w:left="10620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highlight w:val="white"/>
        </w:rPr>
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</w:r>
    </w:p>
    <w:p w:rsidR="001230D9" w:rsidRDefault="001230D9">
      <w:pPr>
        <w:ind w:left="10620"/>
        <w:jc w:val="both"/>
        <w:rPr>
          <w:rFonts w:ascii="Liberation Sans" w:hAnsi="Liberation Sans" w:cs="Liberation Sans"/>
          <w:highlight w:val="white"/>
        </w:rPr>
      </w:pPr>
    </w:p>
    <w:p w:rsidR="001230D9" w:rsidRDefault="001230D9">
      <w:pPr>
        <w:ind w:left="10620"/>
        <w:jc w:val="both"/>
        <w:rPr>
          <w:rFonts w:ascii="Liberation Sans" w:hAnsi="Liberation Sans" w:cs="Liberation Sans"/>
          <w:highlight w:val="white"/>
        </w:rPr>
      </w:pPr>
    </w:p>
    <w:p w:rsidR="001230D9" w:rsidRDefault="001230D9">
      <w:pPr>
        <w:ind w:left="10620"/>
        <w:jc w:val="both"/>
        <w:rPr>
          <w:rFonts w:ascii="Liberation Sans" w:hAnsi="Liberation Sans" w:cs="Liberation Sans"/>
          <w:highlight w:val="white"/>
        </w:rPr>
      </w:pPr>
    </w:p>
    <w:p w:rsidR="001230D9" w:rsidRDefault="00052312">
      <w:pPr>
        <w:jc w:val="center"/>
        <w:rPr>
          <w:rFonts w:ascii="Liberation Sans" w:hAnsi="Liberation Sans" w:cs="Liberation Sans"/>
          <w:b/>
          <w:highlight w:val="white"/>
        </w:rPr>
      </w:pPr>
      <w:r>
        <w:rPr>
          <w:rFonts w:ascii="Liberation Sans" w:eastAsia="Liberation Serif" w:hAnsi="Liberation Sans" w:cs="Liberation Sans"/>
          <w:b/>
          <w:highlight w:val="white"/>
        </w:rPr>
        <w:t>ОЦЕНОЧНЫЙ ЛИСТ</w:t>
      </w:r>
    </w:p>
    <w:p w:rsidR="001230D9" w:rsidRDefault="001230D9">
      <w:pPr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sz w:val="16"/>
          <w:szCs w:val="16"/>
          <w:highlight w:val="white"/>
        </w:rPr>
      </w:pPr>
    </w:p>
    <w:tbl>
      <w:tblPr>
        <w:tblW w:w="15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229"/>
        <w:gridCol w:w="1882"/>
        <w:gridCol w:w="2153"/>
        <w:gridCol w:w="2271"/>
        <w:gridCol w:w="2976"/>
        <w:gridCol w:w="1560"/>
        <w:gridCol w:w="1276"/>
        <w:gridCol w:w="1276"/>
      </w:tblGrid>
      <w:tr w:rsidR="001230D9">
        <w:trPr>
          <w:cantSplit/>
          <w:trHeight w:val="383"/>
        </w:trPr>
        <w:tc>
          <w:tcPr>
            <w:tcW w:w="543" w:type="dxa"/>
            <w:vMerge w:val="restart"/>
          </w:tcPr>
          <w:p w:rsidR="001230D9" w:rsidRDefault="0005231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№ п/п</w:t>
            </w:r>
          </w:p>
        </w:tc>
        <w:tc>
          <w:tcPr>
            <w:tcW w:w="1229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Участник отбора</w:t>
            </w:r>
          </w:p>
        </w:tc>
        <w:tc>
          <w:tcPr>
            <w:tcW w:w="1882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Наименование бизнес-проекта</w:t>
            </w:r>
          </w:p>
        </w:tc>
        <w:tc>
          <w:tcPr>
            <w:tcW w:w="10236" w:type="dxa"/>
            <w:gridSpan w:val="5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Критерии оценки бизнес-проектов</w:t>
            </w:r>
          </w:p>
        </w:tc>
        <w:tc>
          <w:tcPr>
            <w:tcW w:w="1276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Итоговое количество баллов</w:t>
            </w:r>
          </w:p>
        </w:tc>
      </w:tr>
      <w:tr w:rsidR="001230D9">
        <w:trPr>
          <w:cantSplit/>
          <w:trHeight w:val="180"/>
        </w:trPr>
        <w:tc>
          <w:tcPr>
            <w:tcW w:w="543" w:type="dxa"/>
            <w:vMerge/>
            <w:tcBorders>
              <w:bottom w:val="single" w:sz="4" w:space="0" w:color="000000"/>
            </w:tcBorders>
          </w:tcPr>
          <w:p w:rsidR="001230D9" w:rsidRDefault="001230D9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82" w:type="dxa"/>
            <w:vMerge/>
            <w:tcBorders>
              <w:bottom w:val="single" w:sz="4" w:space="0" w:color="000000"/>
            </w:tcBorders>
          </w:tcPr>
          <w:p w:rsidR="001230D9" w:rsidRDefault="001230D9">
            <w:pPr>
              <w:widowControl w:val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widowControl w:val="0"/>
              <w:jc w:val="center"/>
              <w:rPr>
                <w:rFonts w:ascii="Liberation Sans" w:hAnsi="Liberation Sans" w:cs="Liberation Sans"/>
                <w:i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основной вид деятельности, осуществляемый либо планируемый к осуществлению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widowControl w:val="0"/>
              <w:jc w:val="center"/>
              <w:rPr>
                <w:rFonts w:ascii="Liberation Sans" w:hAnsi="Liberation Sans" w:cs="Liberation Sans"/>
                <w:i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планируемое увеличение численности работников при реализации бизнес-проекта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widowControl w:val="0"/>
              <w:jc w:val="center"/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</w:rPr>
              <w:t>д</w:t>
            </w: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оля собственных средств на реализацию бизнес-проекта, % от размера запрашиваемого гранта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0D9" w:rsidRDefault="00052312">
            <w:pPr>
              <w:widowControl w:val="0"/>
              <w:jc w:val="center"/>
              <w:rPr>
                <w:rFonts w:ascii="Liberation Sans" w:hAnsi="Liberation Sans" w:cs="Liberation Sans"/>
                <w:i/>
                <w:sz w:val="22"/>
                <w:szCs w:val="22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2"/>
                <w:szCs w:val="22"/>
                <w:highlight w:val="white"/>
              </w:rPr>
              <w:t>период окупаемости бизнес-проекта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230D9" w:rsidRDefault="00052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  <w:highlight w:val="white"/>
              </w:rPr>
              <w:t>социально-экономическая актуальность бизнес-проекта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230D9">
        <w:trPr>
          <w:cantSplit/>
          <w:trHeight w:val="1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9</w:t>
            </w:r>
          </w:p>
        </w:tc>
      </w:tr>
      <w:tr w:rsidR="001230D9">
        <w:trPr>
          <w:cantSplit/>
          <w:trHeight w:val="1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1.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1230D9" w:rsidRDefault="001230D9">
      <w:pPr>
        <w:ind w:firstLine="708"/>
        <w:jc w:val="center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/>
          <w:highlight w:val="white"/>
        </w:rPr>
        <w:t xml:space="preserve">Член комиссии        /________________/_________________________________/ </w:t>
      </w:r>
    </w:p>
    <w:p w:rsidR="001230D9" w:rsidRDefault="00052312">
      <w:pPr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/>
          <w:highlight w:val="white"/>
        </w:rPr>
        <w:t>дата «_____» _________20___ г.</w:t>
      </w:r>
    </w:p>
    <w:p w:rsidR="001230D9" w:rsidRDefault="001230D9">
      <w:pPr>
        <w:rPr>
          <w:rFonts w:ascii="Liberation Sans" w:hAnsi="Liberation Sans" w:cs="Liberation Sans"/>
          <w:color w:val="000000"/>
          <w:highlight w:val="white"/>
        </w:rPr>
        <w:sectPr w:rsidR="001230D9">
          <w:headerReference w:type="first" r:id="rId21"/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:rsidR="001230D9" w:rsidRDefault="00052312">
      <w:pPr>
        <w:ind w:left="5664" w:firstLine="708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lastRenderedPageBreak/>
        <w:t xml:space="preserve">Приложение № 5 </w:t>
      </w:r>
    </w:p>
    <w:p w:rsidR="001230D9" w:rsidRDefault="00052312">
      <w:pPr>
        <w:ind w:left="6372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="Liberation Serif" w:hAnsi="Liberation Sans" w:cs="Liberation Sans"/>
          <w:highlight w:val="white"/>
        </w:rPr>
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</w:r>
    </w:p>
    <w:p w:rsidR="001230D9" w:rsidRDefault="001230D9">
      <w:pPr>
        <w:jc w:val="center"/>
        <w:rPr>
          <w:rFonts w:ascii="Liberation Sans" w:hAnsi="Liberation Sans" w:cs="Liberation Sans"/>
          <w:b/>
          <w:bCs/>
          <w:highlight w:val="white"/>
        </w:rPr>
      </w:pPr>
    </w:p>
    <w:p w:rsidR="001230D9" w:rsidRDefault="001230D9">
      <w:pPr>
        <w:jc w:val="center"/>
        <w:rPr>
          <w:rFonts w:ascii="Liberation Sans" w:hAnsi="Liberation Sans" w:cs="Liberation Sans"/>
          <w:b/>
          <w:bCs/>
          <w:highlight w:val="white"/>
        </w:rPr>
      </w:pPr>
    </w:p>
    <w:p w:rsidR="001230D9" w:rsidRDefault="00052312">
      <w:pPr>
        <w:jc w:val="center"/>
        <w:rPr>
          <w:rFonts w:ascii="Liberation Sans" w:hAnsi="Liberation Sans" w:cs="Liberation Sans"/>
          <w:b/>
          <w:bCs/>
          <w:highlight w:val="white"/>
        </w:rPr>
      </w:pPr>
      <w:r>
        <w:rPr>
          <w:rFonts w:ascii="Liberation Sans" w:eastAsia="Liberation Serif" w:hAnsi="Liberation Sans" w:cs="Liberation Sans"/>
          <w:b/>
          <w:bCs/>
          <w:highlight w:val="white"/>
        </w:rPr>
        <w:t>КРИТЕРИИ ОТБОРА</w:t>
      </w:r>
    </w:p>
    <w:p w:rsidR="001230D9" w:rsidRDefault="001230D9">
      <w:pPr>
        <w:ind w:firstLine="540"/>
        <w:jc w:val="both"/>
        <w:rPr>
          <w:rFonts w:ascii="Liberation Sans" w:hAnsi="Liberation Sans" w:cs="Liberation Sans"/>
          <w:bCs/>
          <w:sz w:val="28"/>
          <w:szCs w:val="28"/>
          <w:highlight w:val="white"/>
        </w:rPr>
      </w:pP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6758"/>
        <w:gridCol w:w="1985"/>
      </w:tblGrid>
      <w:tr w:rsidR="001230D9">
        <w:tc>
          <w:tcPr>
            <w:tcW w:w="613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№</w:t>
            </w:r>
          </w:p>
        </w:tc>
        <w:tc>
          <w:tcPr>
            <w:tcW w:w="6758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Наименование критерия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Балльная оценка (балл)</w:t>
            </w:r>
          </w:p>
        </w:tc>
      </w:tr>
      <w:tr w:rsidR="001230D9">
        <w:tc>
          <w:tcPr>
            <w:tcW w:w="613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А</w:t>
            </w:r>
          </w:p>
        </w:tc>
        <w:tc>
          <w:tcPr>
            <w:tcW w:w="6758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1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2</w:t>
            </w:r>
          </w:p>
        </w:tc>
      </w:tr>
      <w:tr w:rsidR="001230D9">
        <w:trPr>
          <w:cantSplit/>
        </w:trPr>
        <w:tc>
          <w:tcPr>
            <w:tcW w:w="613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1</w:t>
            </w: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highlight w:val="white"/>
              </w:rPr>
              <w:t>Основной вид деятельности, осуществляемый либо планируемый к осуществлению</w:t>
            </w:r>
          </w:p>
        </w:tc>
        <w:tc>
          <w:tcPr>
            <w:tcW w:w="1985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прочие виды деятельности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0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 xml:space="preserve">включенные в приоритетные виды деятельности, утвержденные нормативным правовым актом Администрации </w:t>
            </w:r>
            <w:proofErr w:type="spellStart"/>
            <w:r>
              <w:rPr>
                <w:rFonts w:ascii="Liberation Sans" w:eastAsia="Liberation Serif" w:hAnsi="Liberation Sans" w:cs="Liberation Sans"/>
                <w:highlight w:val="white"/>
              </w:rPr>
              <w:t>Пуровского</w:t>
            </w:r>
            <w:proofErr w:type="spellEnd"/>
            <w:r>
              <w:rPr>
                <w:rFonts w:ascii="Liberation Sans" w:eastAsia="Liberation Serif" w:hAnsi="Liberation Sans" w:cs="Liberation Sans"/>
                <w:highlight w:val="white"/>
              </w:rPr>
              <w:t xml:space="preserve"> района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3</w:t>
            </w:r>
          </w:p>
        </w:tc>
      </w:tr>
      <w:tr w:rsidR="001230D9">
        <w:trPr>
          <w:cantSplit/>
        </w:trPr>
        <w:tc>
          <w:tcPr>
            <w:tcW w:w="613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2</w:t>
            </w:r>
          </w:p>
        </w:tc>
        <w:tc>
          <w:tcPr>
            <w:tcW w:w="6758" w:type="dxa"/>
          </w:tcPr>
          <w:p w:rsidR="001230D9" w:rsidRDefault="00052312">
            <w:pPr>
              <w:jc w:val="both"/>
              <w:rPr>
                <w:rFonts w:ascii="Liberation Sans" w:hAnsi="Liberation Sans" w:cs="Liberation Sans"/>
                <w:b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highlight w:val="white"/>
              </w:rPr>
              <w:t>Планируемое увеличение численности работников при реализации бизнес-проекта</w:t>
            </w:r>
          </w:p>
        </w:tc>
        <w:tc>
          <w:tcPr>
            <w:tcW w:w="1985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отсутствует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0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от 1 до 3 человек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1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от 4 до 7 человек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2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свыше 8 человек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3</w:t>
            </w:r>
          </w:p>
        </w:tc>
      </w:tr>
      <w:tr w:rsidR="001230D9">
        <w:trPr>
          <w:cantSplit/>
        </w:trPr>
        <w:tc>
          <w:tcPr>
            <w:tcW w:w="613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3</w:t>
            </w: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Доля собственных средств на реализацию бизнес-проекта, % от размера запрашиваемого гранта</w:t>
            </w:r>
          </w:p>
        </w:tc>
        <w:tc>
          <w:tcPr>
            <w:tcW w:w="1985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от 15 % до 20 %</w:t>
            </w:r>
            <w:r>
              <w:rPr>
                <w:rFonts w:ascii="Liberation Sans" w:eastAsia="Liberation Serif" w:hAnsi="Liberation Sans" w:cs="Liberation Sans"/>
                <w:bCs/>
              </w:rPr>
              <w:t xml:space="preserve"> 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1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от 21 % до 40 %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2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 xml:space="preserve">свыше 41 % 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3</w:t>
            </w:r>
          </w:p>
        </w:tc>
      </w:tr>
      <w:tr w:rsidR="001230D9">
        <w:trPr>
          <w:cantSplit/>
        </w:trPr>
        <w:tc>
          <w:tcPr>
            <w:tcW w:w="613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4</w:t>
            </w: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b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highlight w:val="white"/>
              </w:rPr>
              <w:t>Период окупаемости бизнес-проекта</w:t>
            </w:r>
          </w:p>
        </w:tc>
        <w:tc>
          <w:tcPr>
            <w:tcW w:w="1985" w:type="dxa"/>
          </w:tcPr>
          <w:p w:rsidR="001230D9" w:rsidRDefault="001230D9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</w:rPr>
              <w:t>с</w:t>
            </w:r>
            <w:r>
              <w:rPr>
                <w:rFonts w:ascii="Liberation Sans" w:eastAsia="Liberation Serif" w:hAnsi="Liberation Sans" w:cs="Liberation Sans"/>
                <w:highlight w:val="white"/>
              </w:rPr>
              <w:t>выше 3 лет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1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от 2 до 3 лет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2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color w:val="000000"/>
                <w:highlight w:val="white"/>
              </w:rPr>
              <w:t>менее 2 лет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3</w:t>
            </w:r>
          </w:p>
        </w:tc>
      </w:tr>
      <w:tr w:rsidR="001230D9">
        <w:trPr>
          <w:cantSplit/>
          <w:trHeight w:val="242"/>
        </w:trPr>
        <w:tc>
          <w:tcPr>
            <w:tcW w:w="613" w:type="dxa"/>
            <w:vMerge w:val="restart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highlight w:val="white"/>
              </w:rPr>
              <w:t>5</w:t>
            </w:r>
          </w:p>
        </w:tc>
        <w:tc>
          <w:tcPr>
            <w:tcW w:w="8743" w:type="dxa"/>
            <w:gridSpan w:val="2"/>
          </w:tcPr>
          <w:p w:rsidR="001230D9" w:rsidRDefault="00052312">
            <w:pPr>
              <w:rPr>
                <w:rFonts w:ascii="Liberation Sans" w:hAnsi="Liberation Sans" w:cs="Liberation Sans"/>
                <w:b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highlight w:val="white"/>
              </w:rPr>
              <w:t xml:space="preserve">Социально-экономическая актуальность </w:t>
            </w:r>
            <w:r>
              <w:rPr>
                <w:rFonts w:ascii="Liberation Serif" w:eastAsia="Liberation Serif" w:hAnsi="Liberation Serif" w:cs="Liberation Serif"/>
                <w:b/>
                <w:highlight w:val="white"/>
              </w:rPr>
              <w:t>бизнес-проекта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не актуален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0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мало актуален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2</w:t>
            </w:r>
          </w:p>
        </w:tc>
      </w:tr>
      <w:tr w:rsidR="001230D9">
        <w:trPr>
          <w:cantSplit/>
        </w:trPr>
        <w:tc>
          <w:tcPr>
            <w:tcW w:w="613" w:type="dxa"/>
            <w:vMerge/>
          </w:tcPr>
          <w:p w:rsidR="001230D9" w:rsidRDefault="001230D9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6758" w:type="dxa"/>
          </w:tcPr>
          <w:p w:rsidR="001230D9" w:rsidRDefault="00052312">
            <w:pPr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актуален</w:t>
            </w:r>
          </w:p>
        </w:tc>
        <w:tc>
          <w:tcPr>
            <w:tcW w:w="1985" w:type="dxa"/>
          </w:tcPr>
          <w:p w:rsidR="001230D9" w:rsidRDefault="00052312">
            <w:pPr>
              <w:jc w:val="center"/>
              <w:rPr>
                <w:rFonts w:ascii="Liberation Sans" w:hAnsi="Liberation Sans" w:cs="Liberation Sans"/>
                <w:bCs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bCs/>
                <w:highlight w:val="white"/>
              </w:rPr>
              <w:t>5</w:t>
            </w:r>
          </w:p>
        </w:tc>
      </w:tr>
    </w:tbl>
    <w:p w:rsidR="001230D9" w:rsidRDefault="001230D9">
      <w:pPr>
        <w:tabs>
          <w:tab w:val="left" w:pos="5102"/>
        </w:tabs>
        <w:ind w:left="4962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tabs>
          <w:tab w:val="left" w:pos="5102"/>
        </w:tabs>
        <w:ind w:left="4962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tabs>
          <w:tab w:val="left" w:pos="5102"/>
        </w:tabs>
        <w:ind w:left="4962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tabs>
          <w:tab w:val="left" w:pos="5102"/>
        </w:tabs>
        <w:ind w:left="4962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tabs>
          <w:tab w:val="left" w:pos="5102"/>
        </w:tabs>
        <w:ind w:left="4962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tabs>
          <w:tab w:val="left" w:pos="5102"/>
        </w:tabs>
        <w:ind w:left="4962"/>
        <w:jc w:val="both"/>
        <w:rPr>
          <w:rFonts w:ascii="Liberation Sans" w:hAnsi="Liberation Sans" w:cs="Liberation Sans"/>
          <w:color w:val="000000"/>
          <w:highlight w:val="white"/>
        </w:rPr>
        <w:sectPr w:rsidR="001230D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30D9" w:rsidRDefault="00052312">
      <w:pPr>
        <w:tabs>
          <w:tab w:val="left" w:pos="5102"/>
        </w:tabs>
        <w:ind w:left="4961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 xml:space="preserve">Приложение № </w:t>
      </w:r>
      <w:r>
        <w:rPr>
          <w:rFonts w:ascii="Liberation Sans" w:hAnsi="Liberation Sans" w:cs="Liberation Sans"/>
          <w:color w:val="000000" w:themeColor="text1"/>
          <w:highlight w:val="white"/>
        </w:rPr>
        <w:t>6</w:t>
      </w:r>
    </w:p>
    <w:p w:rsidR="001230D9" w:rsidRDefault="00052312">
      <w:pPr>
        <w:ind w:left="4961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</w:r>
    </w:p>
    <w:p w:rsidR="001230D9" w:rsidRDefault="001230D9">
      <w:pPr>
        <w:ind w:left="5103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contextualSpacing/>
        <w:jc w:val="center"/>
        <w:rPr>
          <w:rFonts w:ascii="Liberation Sans" w:hAnsi="Liberation Sans" w:cs="Liberation Sans"/>
          <w:highlight w:val="white"/>
        </w:rPr>
      </w:pPr>
    </w:p>
    <w:p w:rsidR="001230D9" w:rsidRDefault="001230D9">
      <w:pPr>
        <w:contextualSpacing/>
        <w:jc w:val="center"/>
        <w:rPr>
          <w:rFonts w:ascii="Liberation Sans" w:hAnsi="Liberation Sans" w:cs="Liberation Sans"/>
          <w:highlight w:val="white"/>
        </w:rPr>
      </w:pPr>
    </w:p>
    <w:p w:rsidR="001230D9" w:rsidRDefault="00052312">
      <w:pPr>
        <w:contextualSpacing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 xml:space="preserve">ЗАЯВКА </w:t>
      </w:r>
    </w:p>
    <w:p w:rsidR="001230D9" w:rsidRDefault="00052312">
      <w:pPr>
        <w:spacing w:line="257" w:lineRule="auto"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получателя на оплату денежных обязательств</w:t>
      </w:r>
    </w:p>
    <w:p w:rsidR="001230D9" w:rsidRDefault="00052312">
      <w:pPr>
        <w:spacing w:after="120" w:line="257" w:lineRule="auto"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highlight w:val="white"/>
        </w:rPr>
        <w:t>Соглашение</w:t>
      </w:r>
      <w:r>
        <w:rPr>
          <w:rFonts w:ascii="Liberation Sans" w:hAnsi="Liberation Sans" w:cs="Liberation Sans"/>
          <w:bCs/>
          <w:highlight w:val="white"/>
        </w:rPr>
        <w:t xml:space="preserve"> о предоставлении гранта № _</w:t>
      </w:r>
      <w:r>
        <w:rPr>
          <w:rFonts w:ascii="Liberation Sans" w:hAnsi="Liberation Sans" w:cs="Liberation Sans"/>
          <w:bCs/>
          <w:color w:val="000000" w:themeColor="text1"/>
          <w:highlight w:val="white"/>
        </w:rPr>
        <w:t>__ от «___» _____________ 202_ г.</w:t>
      </w:r>
    </w:p>
    <w:p w:rsidR="001230D9" w:rsidRDefault="001230D9">
      <w:pPr>
        <w:spacing w:line="257" w:lineRule="auto"/>
        <w:rPr>
          <w:rFonts w:ascii="Liberation Sans" w:hAnsi="Liberation Sans" w:cs="Liberation Sans"/>
          <w:highlight w:val="white"/>
        </w:rPr>
      </w:pPr>
    </w:p>
    <w:p w:rsidR="001230D9" w:rsidRDefault="00052312">
      <w:pPr>
        <w:spacing w:after="160"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Наименование Получателя/ИНН: __________________/______________________</w:t>
      </w:r>
    </w:p>
    <w:p w:rsidR="001230D9" w:rsidRDefault="00052312">
      <w:pPr>
        <w:spacing w:after="160"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Cs/>
          <w:color w:val="000000" w:themeColor="text1"/>
          <w:highlight w:val="white"/>
        </w:rPr>
        <w:t>Остаток гранта на момент предъявления Заявки: _____________________ руб.</w:t>
      </w:r>
      <w:r>
        <w:rPr>
          <w:rStyle w:val="af4"/>
          <w:rFonts w:ascii="Liberation Sans" w:hAnsi="Liberation Sans" w:cs="Liberation Sans"/>
          <w:b/>
          <w:color w:val="000000" w:themeColor="text1"/>
          <w:highlight w:val="white"/>
        </w:rPr>
        <w:t xml:space="preserve"> </w:t>
      </w:r>
      <w:r>
        <w:rPr>
          <w:rStyle w:val="af4"/>
          <w:rFonts w:ascii="Liberation Sans" w:hAnsi="Liberation Sans" w:cs="Liberation Sans"/>
          <w:bCs/>
          <w:color w:val="000000" w:themeColor="text1"/>
          <w:highlight w:val="white"/>
        </w:rPr>
        <w:footnoteReference w:id="1"/>
      </w:r>
    </w:p>
    <w:tbl>
      <w:tblPr>
        <w:tblStyle w:val="af0"/>
        <w:tblW w:w="9429" w:type="dxa"/>
        <w:tblLook w:val="04A0" w:firstRow="1" w:lastRow="0" w:firstColumn="1" w:lastColumn="0" w:noHBand="0" w:noVBand="1"/>
      </w:tblPr>
      <w:tblGrid>
        <w:gridCol w:w="591"/>
        <w:gridCol w:w="3515"/>
        <w:gridCol w:w="3515"/>
        <w:gridCol w:w="1808"/>
      </w:tblGrid>
      <w:tr w:rsidR="001230D9">
        <w:trPr>
          <w:trHeight w:val="4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052312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eastAsia="en-US"/>
              </w:rPr>
              <w:t>№ п/п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052312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Основания возникновения денежного обязательства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0D9" w:rsidRDefault="00052312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Сумма (руб.)</w:t>
            </w:r>
          </w:p>
        </w:tc>
      </w:tr>
      <w:tr w:rsidR="001230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1230D9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052312">
            <w:pPr>
              <w:spacing w:line="256" w:lineRule="auto"/>
              <w:jc w:val="center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iCs/>
                <w:color w:val="000000" w:themeColor="text1"/>
                <w:sz w:val="22"/>
                <w:szCs w:val="22"/>
                <w:highlight w:val="white"/>
                <w:lang w:eastAsia="en-US"/>
              </w:rPr>
              <w:t xml:space="preserve">Реквизиты договора </w:t>
            </w:r>
          </w:p>
          <w:p w:rsidR="001230D9" w:rsidRDefault="00052312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iCs/>
                <w:color w:val="000000" w:themeColor="text1"/>
                <w:sz w:val="22"/>
                <w:szCs w:val="22"/>
                <w:highlight w:val="white"/>
                <w:lang w:eastAsia="en-US"/>
              </w:rPr>
              <w:t>(контракта, оферты и иных предусмотренных законодательством Российской Федерации оснований)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052312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  <w:lang w:eastAsia="en-US"/>
              </w:rPr>
              <w:t xml:space="preserve">Реквизиты счета на оплату </w:t>
            </w:r>
          </w:p>
          <w:p w:rsidR="001230D9" w:rsidRDefault="00052312">
            <w:pPr>
              <w:spacing w:line="256" w:lineRule="auto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  <w:highlight w:val="white"/>
                <w:lang w:eastAsia="en-US"/>
              </w:rPr>
              <w:t>(счета-оферты и иных предусмотренных законодательством Российской Федерации оснований)</w:t>
            </w: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1230D9">
            <w:pPr>
              <w:spacing w:after="160"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1230D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/>
        </w:tc>
      </w:tr>
      <w:tr w:rsidR="001230D9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052312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  <w:tr w:rsidR="001230D9">
        <w:trPr>
          <w:trHeight w:val="104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0D9" w:rsidRDefault="00052312">
            <w:pPr>
              <w:spacing w:line="256" w:lineRule="auto"/>
              <w:jc w:val="right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highlight w:val="white"/>
                <w:lang w:eastAsia="en-US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D9" w:rsidRDefault="001230D9">
            <w:pPr>
              <w:spacing w:line="256" w:lineRule="auto"/>
              <w:rPr>
                <w:rFonts w:ascii="Liberation Sans" w:hAnsi="Liberation Sans" w:cs="Liberation Sans"/>
                <w:color w:val="000000"/>
                <w:highlight w:val="white"/>
              </w:rPr>
            </w:pPr>
          </w:p>
        </w:tc>
      </w:tr>
    </w:tbl>
    <w:p w:rsidR="001230D9" w:rsidRDefault="001230D9">
      <w:pPr>
        <w:spacing w:line="257" w:lineRule="auto"/>
        <w:rPr>
          <w:rFonts w:ascii="Liberation Sans" w:hAnsi="Liberation Sans" w:cs="Liberation Sans"/>
          <w:highlight w:val="white"/>
        </w:rPr>
      </w:pPr>
    </w:p>
    <w:p w:rsidR="001230D9" w:rsidRDefault="00052312">
      <w:pPr>
        <w:spacing w:after="160" w:line="256" w:lineRule="auto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Потребность в санкционировании средств гранта в размере _______________ подтверждаю.</w:t>
      </w:r>
    </w:p>
    <w:p w:rsidR="001230D9" w:rsidRDefault="00052312">
      <w:pPr>
        <w:spacing w:after="160"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Целевое использование средств гранта гарантирую.</w:t>
      </w: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Получатель: _________________   _____________________________</w:t>
      </w:r>
    </w:p>
    <w:p w:rsidR="001230D9" w:rsidRDefault="00052312">
      <w:pPr>
        <w:spacing w:line="256" w:lineRule="auto"/>
        <w:ind w:left="1418"/>
        <w:rPr>
          <w:rFonts w:ascii="Liberation Sans" w:hAnsi="Liberation Sans" w:cs="Liberation Sans"/>
          <w:color w:val="000000"/>
          <w:sz w:val="20"/>
          <w:szCs w:val="20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>(подпись)</w:t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  <w:t>(расшифровка подписи)</w:t>
      </w: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ab/>
      </w:r>
    </w:p>
    <w:p w:rsidR="001230D9" w:rsidRDefault="001230D9">
      <w:pPr>
        <w:spacing w:line="256" w:lineRule="auto"/>
        <w:ind w:left="1418"/>
        <w:rPr>
          <w:rFonts w:ascii="Liberation Sans" w:hAnsi="Liberation Sans" w:cs="Liberation Sans"/>
          <w:sz w:val="20"/>
          <w:szCs w:val="20"/>
          <w:highlight w:val="white"/>
        </w:rPr>
      </w:pPr>
    </w:p>
    <w:p w:rsidR="001230D9" w:rsidRDefault="00052312">
      <w:pPr>
        <w:spacing w:line="256" w:lineRule="auto"/>
        <w:ind w:left="1418"/>
        <w:rPr>
          <w:rFonts w:ascii="Liberation Sans" w:hAnsi="Liberation Sans" w:cs="Liberation Sans"/>
          <w:color w:val="000000"/>
          <w:sz w:val="20"/>
          <w:szCs w:val="20"/>
        </w:rPr>
      </w:pPr>
      <w:r>
        <w:rPr>
          <w:rFonts w:ascii="Liberation Sans" w:hAnsi="Liberation Sans" w:cs="Liberation Sans"/>
          <w:color w:val="000000" w:themeColor="text1"/>
          <w:sz w:val="20"/>
          <w:szCs w:val="20"/>
          <w:highlight w:val="white"/>
        </w:rPr>
        <w:t>МП (при наличии)</w:t>
      </w: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«___» _____________ 202_ г.</w:t>
      </w:r>
    </w:p>
    <w:p w:rsidR="001230D9" w:rsidRDefault="001230D9">
      <w:pPr>
        <w:spacing w:line="256" w:lineRule="auto"/>
        <w:rPr>
          <w:rFonts w:ascii="Liberation Sans" w:hAnsi="Liberation Sans" w:cs="Liberation Sans"/>
          <w:highlight w:val="white"/>
        </w:rPr>
      </w:pP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Согласовано использование средств гранта:</w:t>
      </w: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Ответственный сотрудник _______________/_______________</w:t>
      </w:r>
    </w:p>
    <w:p w:rsidR="001230D9" w:rsidRDefault="001230D9">
      <w:pPr>
        <w:tabs>
          <w:tab w:val="left" w:pos="709"/>
        </w:tabs>
        <w:spacing w:line="256" w:lineRule="auto"/>
        <w:rPr>
          <w:rFonts w:ascii="Liberation Sans" w:hAnsi="Liberation Sans" w:cs="Liberation Sans"/>
          <w:highlight w:val="white"/>
        </w:rPr>
      </w:pP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Ответственное лицо Уполномоченного </w:t>
      </w:r>
      <w:proofErr w:type="gramStart"/>
      <w:r>
        <w:rPr>
          <w:rFonts w:ascii="Liberation Sans" w:hAnsi="Liberation Sans" w:cs="Liberation Sans"/>
          <w:color w:val="000000" w:themeColor="text1"/>
          <w:highlight w:val="white"/>
        </w:rPr>
        <w:t>органа  _</w:t>
      </w:r>
      <w:proofErr w:type="gramEnd"/>
      <w:r>
        <w:rPr>
          <w:rFonts w:ascii="Liberation Sans" w:hAnsi="Liberation Sans" w:cs="Liberation Sans"/>
          <w:color w:val="000000" w:themeColor="text1"/>
          <w:highlight w:val="white"/>
        </w:rPr>
        <w:t>______________/_______________</w:t>
      </w: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>«___» _____________ 202_ г.</w:t>
      </w:r>
      <w:r>
        <w:rPr>
          <w:rFonts w:ascii="Liberation Sans" w:hAnsi="Liberation Sans" w:cs="Liberation Sans"/>
          <w:color w:val="000000" w:themeColor="text1"/>
          <w:sz w:val="18"/>
          <w:szCs w:val="18"/>
          <w:highlight w:val="white"/>
        </w:rPr>
        <w:tab/>
        <w:t xml:space="preserve">       </w:t>
      </w:r>
    </w:p>
    <w:p w:rsidR="001230D9" w:rsidRDefault="001230D9">
      <w:pPr>
        <w:spacing w:after="160" w:line="256" w:lineRule="auto"/>
        <w:rPr>
          <w:rFonts w:ascii="Liberation Sans" w:hAnsi="Liberation Sans" w:cs="Liberation Sans"/>
          <w:highlight w:val="white"/>
        </w:rPr>
      </w:pPr>
    </w:p>
    <w:p w:rsidR="001230D9" w:rsidRDefault="00052312">
      <w:pPr>
        <w:spacing w:line="256" w:lineRule="auto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 xml:space="preserve">Остаток средств гранта после оплаты денежных обязательств по настоящей Заявке: ______________________ </w:t>
      </w:r>
      <w:r>
        <w:rPr>
          <w:rFonts w:ascii="Liberation Sans" w:hAnsi="Liberation Sans" w:cs="Liberation Sans"/>
          <w:bCs/>
          <w:color w:val="000000" w:themeColor="text1"/>
          <w:highlight w:val="white"/>
        </w:rPr>
        <w:t>руб.</w:t>
      </w:r>
    </w:p>
    <w:p w:rsidR="001230D9" w:rsidRDefault="001230D9">
      <w:pPr>
        <w:spacing w:line="256" w:lineRule="auto"/>
        <w:rPr>
          <w:rFonts w:ascii="Liberation Sans" w:hAnsi="Liberation Sans" w:cs="Liberation Sans"/>
          <w:highlight w:val="white"/>
        </w:rPr>
      </w:pPr>
    </w:p>
    <w:p w:rsidR="001230D9" w:rsidRDefault="001230D9">
      <w:pPr>
        <w:spacing w:line="256" w:lineRule="auto"/>
        <w:rPr>
          <w:rFonts w:ascii="Liberation Sans" w:hAnsi="Liberation Sans" w:cs="Liberation Sans"/>
          <w:highlight w:val="white"/>
        </w:rPr>
      </w:pPr>
    </w:p>
    <w:p w:rsidR="001230D9" w:rsidRDefault="001230D9">
      <w:pPr>
        <w:widowControl w:val="0"/>
        <w:jc w:val="right"/>
        <w:outlineLvl w:val="2"/>
        <w:rPr>
          <w:rFonts w:ascii="Liberation Sans" w:hAnsi="Liberation Sans" w:cs="Liberation Sans"/>
          <w:highlight w:val="white"/>
        </w:rPr>
        <w:sectPr w:rsidR="001230D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30D9" w:rsidRDefault="00052312">
      <w:pPr>
        <w:tabs>
          <w:tab w:val="left" w:pos="4961"/>
        </w:tabs>
        <w:ind w:left="4961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lastRenderedPageBreak/>
        <w:t>Приложение № 7</w:t>
      </w:r>
    </w:p>
    <w:p w:rsidR="001230D9" w:rsidRDefault="00052312">
      <w:pPr>
        <w:tabs>
          <w:tab w:val="left" w:pos="4961"/>
        </w:tabs>
        <w:ind w:left="4961"/>
        <w:jc w:val="both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eastAsia="Liberation Serif" w:hAnsi="Liberation Sans" w:cs="Liberation Sans"/>
          <w:color w:val="000000" w:themeColor="text1"/>
          <w:highlight w:val="white"/>
        </w:rPr>
        <w:t>к Порядку предоставления грантов в форме субсидий начинающим субъектам малого и среднего предпринимательства на начало собственного дела</w:t>
      </w:r>
    </w:p>
    <w:p w:rsidR="001230D9" w:rsidRDefault="001230D9">
      <w:pPr>
        <w:ind w:left="4962"/>
        <w:jc w:val="both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widowControl w:val="0"/>
        <w:jc w:val="center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1230D9">
      <w:pPr>
        <w:widowControl w:val="0"/>
        <w:jc w:val="center"/>
        <w:rPr>
          <w:rFonts w:ascii="Liberation Sans" w:hAnsi="Liberation Sans" w:cs="Liberation Sans"/>
          <w:color w:val="000000"/>
          <w:highlight w:val="white"/>
        </w:rPr>
      </w:pPr>
    </w:p>
    <w:p w:rsidR="001230D9" w:rsidRDefault="00052312">
      <w:pPr>
        <w:widowControl w:val="0"/>
        <w:jc w:val="center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ПЕРЕЧЕНЬ</w:t>
      </w:r>
    </w:p>
    <w:p w:rsidR="001230D9" w:rsidRDefault="00052312">
      <w:pPr>
        <w:widowControl w:val="0"/>
        <w:jc w:val="center"/>
        <w:rPr>
          <w:rFonts w:ascii="Liberation Sans" w:hAnsi="Liberation Sans" w:cs="Liberation Sans"/>
          <w:b/>
          <w:bCs/>
          <w:color w:val="000000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>отчетных документов, подтверждающих соблюдение</w:t>
      </w:r>
    </w:p>
    <w:p w:rsidR="001230D9" w:rsidRDefault="00052312">
      <w:pPr>
        <w:widowControl w:val="0"/>
        <w:jc w:val="center"/>
        <w:rPr>
          <w:rFonts w:ascii="Liberation Sans" w:hAnsi="Liberation Sans" w:cs="Liberation Sans"/>
          <w:color w:val="000000"/>
          <w:highlight w:val="white"/>
        </w:rPr>
      </w:pPr>
      <w:r>
        <w:rPr>
          <w:rFonts w:ascii="Liberation Sans" w:hAnsi="Liberation Sans" w:cs="Liberation Sans"/>
          <w:b/>
          <w:color w:val="000000" w:themeColor="text1"/>
          <w:highlight w:val="white"/>
        </w:rPr>
        <w:t xml:space="preserve">условий предоставления </w:t>
      </w:r>
      <w:r>
        <w:rPr>
          <w:rFonts w:ascii="Liberation Sans" w:hAnsi="Liberation Sans" w:cs="Liberation Sans"/>
          <w:b/>
          <w:color w:val="000000" w:themeColor="text1"/>
        </w:rPr>
        <w:t>гранта</w:t>
      </w:r>
    </w:p>
    <w:p w:rsidR="001230D9" w:rsidRDefault="001230D9">
      <w:pPr>
        <w:widowControl w:val="0"/>
        <w:tabs>
          <w:tab w:val="left" w:pos="709"/>
          <w:tab w:val="left" w:pos="992"/>
        </w:tabs>
        <w:ind w:firstLine="709"/>
        <w:jc w:val="center"/>
        <w:rPr>
          <w:rFonts w:ascii="Liberation Sans" w:hAnsi="Liberation Sans" w:cs="Liberation Sans"/>
          <w:color w:val="000000"/>
          <w:highlight w:val="white"/>
        </w:rPr>
      </w:pPr>
      <w:bookmarkStart w:id="2" w:name="undefined"/>
      <w:bookmarkEnd w:id="2"/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1. Договор (соглашение) с поставщиком (исполнителем, подрядчиком и т.п.) на выполнение работ (оказание услуг, поставку (приобретение) товаров);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2. Платежное поручение (по форме 0401060</w:t>
      </w:r>
      <w:r>
        <w:rPr>
          <w:rFonts w:ascii="Liberation Sans" w:eastAsia="Arial" w:hAnsi="Liberation Sans" w:cs="Liberation Sans"/>
          <w:color w:val="000000" w:themeColor="text1"/>
        </w:rPr>
        <w:t xml:space="preserve"> перечня и описания реквизитов платежного поручения, инкассового поручен</w:t>
      </w:r>
      <w:r>
        <w:rPr>
          <w:rFonts w:ascii="Liberation Sans" w:eastAsia="Arial" w:hAnsi="Liberation Sans" w:cs="Liberation Sans"/>
          <w:color w:val="000000" w:themeColor="text1"/>
        </w:rPr>
        <w:t>ия, платежного требования</w:t>
      </w:r>
      <w:r>
        <w:rPr>
          <w:rFonts w:ascii="Liberation Sans" w:hAnsi="Liberation Sans" w:cs="Liberation Sans"/>
          <w:color w:val="000000" w:themeColor="text1"/>
        </w:rPr>
        <w:t xml:space="preserve"> к </w:t>
      </w:r>
      <w:r>
        <w:rPr>
          <w:rFonts w:ascii="Liberation Sans" w:hAnsi="Liberation Sans" w:cs="Liberation Serif"/>
          <w:color w:val="000000" w:themeColor="text1"/>
        </w:rPr>
        <w:t>Положению Банка России от 29 июня 2021 года № 762-П «О правилах осуществления перевода денежных средств») и/или документ по операциям, произведенным с использованием платежных карт (в соответствии с Положением Банка России от 24</w:t>
      </w:r>
      <w:r>
        <w:rPr>
          <w:rFonts w:ascii="Liberation Sans" w:hAnsi="Liberation Sans" w:cs="Liberation Serif"/>
          <w:color w:val="000000" w:themeColor="text1"/>
        </w:rPr>
        <w:t xml:space="preserve"> декабря 2004 года № 266-П «Об эмиссии платежных карт и об операциях, совершаемых с их использованием»); 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 xml:space="preserve">3. Документ – основание для осуществления (назначения) платежа; 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4. Документ, подтверждающий факт получения товаров, работ, услуг: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- копии товарных на</w:t>
      </w:r>
      <w:r>
        <w:rPr>
          <w:rFonts w:ascii="Liberation Sans" w:hAnsi="Liberation Sans" w:cs="Liberation Serif"/>
          <w:color w:val="000000" w:themeColor="text1"/>
        </w:rPr>
        <w:t>кладных;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- копии актов приема-передачи (ТМЦ, оборудования, имущества, сертификатов, лицензий и аналогичных документов, удостоверяющих исключительные (неисключительные) права);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- копии актов выполненных работ (оказанных услуг) или иных документов, подтвержд</w:t>
      </w:r>
      <w:r>
        <w:rPr>
          <w:rFonts w:ascii="Liberation Sans" w:hAnsi="Liberation Sans" w:cs="Liberation Serif"/>
          <w:color w:val="000000" w:themeColor="text1"/>
        </w:rPr>
        <w:t>ающих приемку работ (оказания услуг);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- фотографии приобретенного оборудования (имущества) (не менее 4-х ракурсов) с четким изображением оборудования, его серийного и (или) идентификационного номера (при наличии).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  <w:vertAlign w:val="superscript"/>
        </w:rPr>
      </w:pPr>
      <w:r>
        <w:rPr>
          <w:rFonts w:ascii="Liberation Sans" w:hAnsi="Liberation Sans" w:cs="Liberation Serif"/>
          <w:color w:val="000000" w:themeColor="text1"/>
        </w:rPr>
        <w:t>Юридические лица – в отношении приобретенн</w:t>
      </w:r>
      <w:r>
        <w:rPr>
          <w:rFonts w:ascii="Liberation Sans" w:hAnsi="Liberation Sans" w:cs="Liberation Serif"/>
          <w:color w:val="000000" w:themeColor="text1"/>
        </w:rPr>
        <w:t>ого в собственность имущества (основных средств) дополнительно предоставляют документ, подтверждающий принятие имущества (основных средств) на бухгалтерский учет и постановку на баланс.</w:t>
      </w:r>
      <w:r>
        <w:rPr>
          <w:rFonts w:ascii="Liberation Sans" w:hAnsi="Liberation Sans" w:cs="Liberation Serif"/>
          <w:color w:val="000000" w:themeColor="text1"/>
          <w:vertAlign w:val="superscript"/>
        </w:rPr>
        <w:footnoteReference w:id="2"/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В случае если средства гранта предоставлялись на приобретение транспо</w:t>
      </w:r>
      <w:r>
        <w:rPr>
          <w:rFonts w:ascii="Liberation Sans" w:hAnsi="Liberation Sans" w:cs="Liberation Serif"/>
          <w:color w:val="000000" w:themeColor="text1"/>
        </w:rPr>
        <w:t>ртного средства, дополнительно предоставляется копия ПТС и свидетельства о регистрации транспортного средства.».</w:t>
      </w:r>
    </w:p>
    <w:p w:rsidR="001230D9" w:rsidRDefault="00052312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</w:rPr>
      </w:pPr>
      <w:r>
        <w:rPr>
          <w:rFonts w:ascii="Liberation Sans" w:hAnsi="Liberation Sans" w:cs="Liberation Serif"/>
          <w:color w:val="000000" w:themeColor="text1"/>
        </w:rPr>
        <w:t>5. Заверенные получателем субсидии копии документов, подтверждающих расходы на реализацию бизнес-проекта в размере не менее 15% от размера гран</w:t>
      </w:r>
      <w:r>
        <w:rPr>
          <w:rFonts w:ascii="Liberation Sans" w:hAnsi="Liberation Sans" w:cs="Liberation Serif"/>
          <w:color w:val="000000" w:themeColor="text1"/>
        </w:rPr>
        <w:t>та (договора поставки, товарные накладные, чеки, платежные поручения и т.д.).</w:t>
      </w:r>
    </w:p>
    <w:p w:rsidR="001230D9" w:rsidRDefault="001230D9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  <w:sz w:val="26"/>
          <w:szCs w:val="26"/>
        </w:rPr>
      </w:pPr>
    </w:p>
    <w:p w:rsidR="001230D9" w:rsidRDefault="001230D9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color w:val="000000"/>
        </w:rPr>
      </w:pPr>
    </w:p>
    <w:p w:rsidR="001230D9" w:rsidRDefault="001230D9">
      <w:pPr>
        <w:tabs>
          <w:tab w:val="left" w:pos="0"/>
          <w:tab w:val="left" w:pos="426"/>
          <w:tab w:val="left" w:pos="993"/>
          <w:tab w:val="left" w:pos="1708"/>
        </w:tabs>
        <w:ind w:firstLine="709"/>
        <w:contextualSpacing/>
        <w:jc w:val="both"/>
        <w:rPr>
          <w:rFonts w:ascii="Liberation Sans" w:hAnsi="Liberation Sans" w:cs="Liberation Serif"/>
          <w:color w:val="000000"/>
          <w:sz w:val="26"/>
          <w:szCs w:val="26"/>
        </w:rPr>
      </w:pPr>
    </w:p>
    <w:p w:rsidR="001230D9" w:rsidRDefault="001230D9">
      <w:pPr>
        <w:rPr>
          <w:rFonts w:ascii="Liberation Sans" w:hAnsi="Liberation Sans" w:cs="Liberation Sans"/>
          <w:color w:val="000000"/>
        </w:rPr>
      </w:pPr>
    </w:p>
    <w:sectPr w:rsidR="001230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D9" w:rsidRDefault="00052312">
      <w:r>
        <w:separator/>
      </w:r>
    </w:p>
  </w:endnote>
  <w:endnote w:type="continuationSeparator" w:id="0">
    <w:p w:rsidR="001230D9" w:rsidRDefault="0005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1230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1230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D9" w:rsidRDefault="00052312">
      <w:r>
        <w:separator/>
      </w:r>
    </w:p>
  </w:footnote>
  <w:footnote w:type="continuationSeparator" w:id="0">
    <w:p w:rsidR="001230D9" w:rsidRDefault="00052312">
      <w:r>
        <w:continuationSeparator/>
      </w:r>
    </w:p>
  </w:footnote>
  <w:footnote w:id="1">
    <w:p w:rsidR="001230D9" w:rsidRDefault="00052312">
      <w:pPr>
        <w:spacing w:after="160" w:line="256" w:lineRule="auto"/>
        <w:rPr>
          <w:rFonts w:ascii="Liberation Serif" w:hAnsi="Liberation Serif"/>
        </w:rPr>
      </w:pPr>
      <w:r>
        <w:rPr>
          <w:rStyle w:val="af4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2">
    <w:p w:rsidR="001230D9" w:rsidRDefault="00052312">
      <w:pPr>
        <w:pStyle w:val="af2"/>
        <w:jc w:val="both"/>
        <w:rPr>
          <w:rFonts w:ascii="Liberation Serif" w:hAnsi="Liberation Serif"/>
        </w:rPr>
      </w:pPr>
      <w:r>
        <w:rPr>
          <w:rStyle w:val="af4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Унифицированная Форма № ОС-1 «Акт о приеме-передаче объекта основных средств (кроме зданий, сооружений)», утвержденная постановлением Госкомстата Российской Федерации от 21 января 2003 года № 7 «Об утверждении унифицированных форм первичной учетной докуме</w:t>
      </w:r>
      <w:r>
        <w:rPr>
          <w:rFonts w:ascii="Liberation Serif" w:hAnsi="Liberation Serif"/>
          <w:sz w:val="18"/>
          <w:szCs w:val="18"/>
        </w:rPr>
        <w:t>нтации по учету основных средств» и (или) Инвентарная карточка учета объекта основных средств по унифицированной форме № ОС - 6».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1230D9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1230D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1230D9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D9" w:rsidRDefault="001230D9">
    <w:pPr>
      <w:pStyle w:val="ab"/>
      <w:jc w:val="center"/>
    </w:pPr>
  </w:p>
  <w:p w:rsidR="001230D9" w:rsidRDefault="001230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DD6"/>
    <w:multiLevelType w:val="hybridMultilevel"/>
    <w:tmpl w:val="9D321C1C"/>
    <w:lvl w:ilvl="0" w:tplc="A22845AA">
      <w:start w:val="1"/>
      <w:numFmt w:val="decimal"/>
      <w:lvlText w:val="%1."/>
      <w:lvlJc w:val="left"/>
      <w:pPr>
        <w:ind w:left="1440" w:hanging="360"/>
      </w:pPr>
    </w:lvl>
    <w:lvl w:ilvl="1" w:tplc="06600B1A">
      <w:start w:val="1"/>
      <w:numFmt w:val="lowerLetter"/>
      <w:lvlText w:val="%2."/>
      <w:lvlJc w:val="left"/>
      <w:pPr>
        <w:ind w:left="2160" w:hanging="360"/>
      </w:pPr>
    </w:lvl>
    <w:lvl w:ilvl="2" w:tplc="44AA8928">
      <w:start w:val="1"/>
      <w:numFmt w:val="lowerRoman"/>
      <w:lvlText w:val="%3."/>
      <w:lvlJc w:val="right"/>
      <w:pPr>
        <w:ind w:left="2880" w:hanging="180"/>
      </w:pPr>
    </w:lvl>
    <w:lvl w:ilvl="3" w:tplc="51B062A0">
      <w:start w:val="1"/>
      <w:numFmt w:val="decimal"/>
      <w:lvlText w:val="%4."/>
      <w:lvlJc w:val="left"/>
      <w:pPr>
        <w:ind w:left="3600" w:hanging="360"/>
      </w:pPr>
    </w:lvl>
    <w:lvl w:ilvl="4" w:tplc="00725C0A">
      <w:start w:val="1"/>
      <w:numFmt w:val="lowerLetter"/>
      <w:lvlText w:val="%5."/>
      <w:lvlJc w:val="left"/>
      <w:pPr>
        <w:ind w:left="4320" w:hanging="360"/>
      </w:pPr>
    </w:lvl>
    <w:lvl w:ilvl="5" w:tplc="880A6718">
      <w:start w:val="1"/>
      <w:numFmt w:val="lowerRoman"/>
      <w:lvlText w:val="%6."/>
      <w:lvlJc w:val="right"/>
      <w:pPr>
        <w:ind w:left="5040" w:hanging="180"/>
      </w:pPr>
    </w:lvl>
    <w:lvl w:ilvl="6" w:tplc="A2285EC6">
      <w:start w:val="1"/>
      <w:numFmt w:val="decimal"/>
      <w:lvlText w:val="%7."/>
      <w:lvlJc w:val="left"/>
      <w:pPr>
        <w:ind w:left="5760" w:hanging="360"/>
      </w:pPr>
    </w:lvl>
    <w:lvl w:ilvl="7" w:tplc="5FAE1980">
      <w:start w:val="1"/>
      <w:numFmt w:val="lowerLetter"/>
      <w:lvlText w:val="%8."/>
      <w:lvlJc w:val="left"/>
      <w:pPr>
        <w:ind w:left="6480" w:hanging="360"/>
      </w:pPr>
    </w:lvl>
    <w:lvl w:ilvl="8" w:tplc="AE26687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D0F70"/>
    <w:multiLevelType w:val="hybridMultilevel"/>
    <w:tmpl w:val="C84A4B04"/>
    <w:lvl w:ilvl="0" w:tplc="566623AA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4"/>
        <w:szCs w:val="24"/>
      </w:rPr>
    </w:lvl>
    <w:lvl w:ilvl="1" w:tplc="9AF08B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7EB5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3AB1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E412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50F9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5805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7819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0D9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4A0904"/>
    <w:multiLevelType w:val="hybridMultilevel"/>
    <w:tmpl w:val="395E5016"/>
    <w:lvl w:ilvl="0" w:tplc="EA5A1D0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7AC3E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B3AF6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6A6072C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1346A1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B32FA5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81406A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38E8E2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44ACF2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1203FE"/>
    <w:multiLevelType w:val="multilevel"/>
    <w:tmpl w:val="0364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10D206A"/>
    <w:multiLevelType w:val="hybridMultilevel"/>
    <w:tmpl w:val="7436C35E"/>
    <w:lvl w:ilvl="0" w:tplc="9C40C71E">
      <w:start w:val="1"/>
      <w:numFmt w:val="decimal"/>
      <w:suff w:val="space"/>
      <w:lvlText w:val="%1."/>
      <w:lvlJc w:val="left"/>
      <w:pPr>
        <w:ind w:left="1603" w:hanging="1035"/>
      </w:pPr>
    </w:lvl>
    <w:lvl w:ilvl="1" w:tplc="88024A68">
      <w:start w:val="1"/>
      <w:numFmt w:val="lowerLetter"/>
      <w:lvlText w:val="%2."/>
      <w:lvlJc w:val="left"/>
      <w:pPr>
        <w:ind w:left="1789" w:hanging="360"/>
      </w:pPr>
    </w:lvl>
    <w:lvl w:ilvl="2" w:tplc="D31C580C">
      <w:start w:val="1"/>
      <w:numFmt w:val="lowerRoman"/>
      <w:lvlText w:val="%3."/>
      <w:lvlJc w:val="right"/>
      <w:pPr>
        <w:ind w:left="2509" w:hanging="180"/>
      </w:pPr>
    </w:lvl>
    <w:lvl w:ilvl="3" w:tplc="590ED154">
      <w:start w:val="1"/>
      <w:numFmt w:val="decimal"/>
      <w:lvlText w:val="%4."/>
      <w:lvlJc w:val="left"/>
      <w:pPr>
        <w:ind w:left="3229" w:hanging="360"/>
      </w:pPr>
    </w:lvl>
    <w:lvl w:ilvl="4" w:tplc="35FA1562">
      <w:start w:val="1"/>
      <w:numFmt w:val="lowerLetter"/>
      <w:lvlText w:val="%5."/>
      <w:lvlJc w:val="left"/>
      <w:pPr>
        <w:ind w:left="3949" w:hanging="360"/>
      </w:pPr>
    </w:lvl>
    <w:lvl w:ilvl="5" w:tplc="A9BC19AC">
      <w:start w:val="1"/>
      <w:numFmt w:val="lowerRoman"/>
      <w:lvlText w:val="%6."/>
      <w:lvlJc w:val="right"/>
      <w:pPr>
        <w:ind w:left="4669" w:hanging="180"/>
      </w:pPr>
    </w:lvl>
    <w:lvl w:ilvl="6" w:tplc="269C992E">
      <w:start w:val="1"/>
      <w:numFmt w:val="decimal"/>
      <w:lvlText w:val="%7."/>
      <w:lvlJc w:val="left"/>
      <w:pPr>
        <w:ind w:left="5389" w:hanging="360"/>
      </w:pPr>
    </w:lvl>
    <w:lvl w:ilvl="7" w:tplc="1BA295A8">
      <w:start w:val="1"/>
      <w:numFmt w:val="lowerLetter"/>
      <w:lvlText w:val="%8."/>
      <w:lvlJc w:val="left"/>
      <w:pPr>
        <w:ind w:left="6109" w:hanging="360"/>
      </w:pPr>
    </w:lvl>
    <w:lvl w:ilvl="8" w:tplc="C6C062A2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3F1776"/>
    <w:multiLevelType w:val="hybridMultilevel"/>
    <w:tmpl w:val="62DACB38"/>
    <w:lvl w:ilvl="0" w:tplc="BD645C7E">
      <w:start w:val="1"/>
      <w:numFmt w:val="decimal"/>
      <w:lvlText w:val="%1."/>
      <w:lvlJc w:val="left"/>
    </w:lvl>
    <w:lvl w:ilvl="1" w:tplc="CAF007DA">
      <w:start w:val="1"/>
      <w:numFmt w:val="lowerLetter"/>
      <w:lvlText w:val="%2."/>
      <w:lvlJc w:val="left"/>
      <w:pPr>
        <w:ind w:left="1440" w:hanging="360"/>
      </w:pPr>
    </w:lvl>
    <w:lvl w:ilvl="2" w:tplc="AF364448">
      <w:start w:val="1"/>
      <w:numFmt w:val="lowerRoman"/>
      <w:lvlText w:val="%3."/>
      <w:lvlJc w:val="right"/>
      <w:pPr>
        <w:ind w:left="2160" w:hanging="180"/>
      </w:pPr>
    </w:lvl>
    <w:lvl w:ilvl="3" w:tplc="E2264E54">
      <w:start w:val="1"/>
      <w:numFmt w:val="decimal"/>
      <w:lvlText w:val="%4."/>
      <w:lvlJc w:val="left"/>
      <w:pPr>
        <w:ind w:left="2880" w:hanging="360"/>
      </w:pPr>
    </w:lvl>
    <w:lvl w:ilvl="4" w:tplc="4AAC4076">
      <w:start w:val="1"/>
      <w:numFmt w:val="lowerLetter"/>
      <w:lvlText w:val="%5."/>
      <w:lvlJc w:val="left"/>
      <w:pPr>
        <w:ind w:left="3600" w:hanging="360"/>
      </w:pPr>
    </w:lvl>
    <w:lvl w:ilvl="5" w:tplc="7062E41A">
      <w:start w:val="1"/>
      <w:numFmt w:val="lowerRoman"/>
      <w:lvlText w:val="%6."/>
      <w:lvlJc w:val="right"/>
      <w:pPr>
        <w:ind w:left="4320" w:hanging="180"/>
      </w:pPr>
    </w:lvl>
    <w:lvl w:ilvl="6" w:tplc="54887022">
      <w:start w:val="1"/>
      <w:numFmt w:val="decimal"/>
      <w:lvlText w:val="%7."/>
      <w:lvlJc w:val="left"/>
      <w:pPr>
        <w:ind w:left="5040" w:hanging="360"/>
      </w:pPr>
    </w:lvl>
    <w:lvl w:ilvl="7" w:tplc="378699FE">
      <w:start w:val="1"/>
      <w:numFmt w:val="lowerLetter"/>
      <w:lvlText w:val="%8."/>
      <w:lvlJc w:val="left"/>
      <w:pPr>
        <w:ind w:left="5760" w:hanging="360"/>
      </w:pPr>
    </w:lvl>
    <w:lvl w:ilvl="8" w:tplc="10E69C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20BE"/>
    <w:multiLevelType w:val="hybridMultilevel"/>
    <w:tmpl w:val="A0AE9FCC"/>
    <w:lvl w:ilvl="0" w:tplc="DE725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086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A9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E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9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C5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B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67D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E9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D048D"/>
    <w:multiLevelType w:val="multilevel"/>
    <w:tmpl w:val="216A57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41E12654"/>
    <w:multiLevelType w:val="multilevel"/>
    <w:tmpl w:val="12689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3F43848"/>
    <w:multiLevelType w:val="multilevel"/>
    <w:tmpl w:val="53F69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6B3139B"/>
    <w:multiLevelType w:val="hybridMultilevel"/>
    <w:tmpl w:val="A894E980"/>
    <w:lvl w:ilvl="0" w:tplc="83862F9A">
      <w:start w:val="1"/>
      <w:numFmt w:val="decimal"/>
      <w:lvlText w:val="%1."/>
      <w:lvlJc w:val="left"/>
      <w:pPr>
        <w:ind w:left="1068" w:hanging="360"/>
      </w:pPr>
    </w:lvl>
    <w:lvl w:ilvl="1" w:tplc="A832F854">
      <w:start w:val="1"/>
      <w:numFmt w:val="lowerLetter"/>
      <w:lvlText w:val="%2."/>
      <w:lvlJc w:val="left"/>
      <w:pPr>
        <w:ind w:left="1788" w:hanging="360"/>
      </w:pPr>
    </w:lvl>
    <w:lvl w:ilvl="2" w:tplc="343AFABA">
      <w:start w:val="1"/>
      <w:numFmt w:val="lowerRoman"/>
      <w:lvlText w:val="%3."/>
      <w:lvlJc w:val="right"/>
      <w:pPr>
        <w:ind w:left="2508" w:hanging="180"/>
      </w:pPr>
    </w:lvl>
    <w:lvl w:ilvl="3" w:tplc="5CB875DE">
      <w:start w:val="1"/>
      <w:numFmt w:val="decimal"/>
      <w:lvlText w:val="%4."/>
      <w:lvlJc w:val="left"/>
      <w:pPr>
        <w:ind w:left="3228" w:hanging="360"/>
      </w:pPr>
    </w:lvl>
    <w:lvl w:ilvl="4" w:tplc="42088A30">
      <w:start w:val="1"/>
      <w:numFmt w:val="lowerLetter"/>
      <w:lvlText w:val="%5."/>
      <w:lvlJc w:val="left"/>
      <w:pPr>
        <w:ind w:left="3948" w:hanging="360"/>
      </w:pPr>
    </w:lvl>
    <w:lvl w:ilvl="5" w:tplc="C71AE228">
      <w:start w:val="1"/>
      <w:numFmt w:val="lowerRoman"/>
      <w:lvlText w:val="%6."/>
      <w:lvlJc w:val="right"/>
      <w:pPr>
        <w:ind w:left="4668" w:hanging="180"/>
      </w:pPr>
    </w:lvl>
    <w:lvl w:ilvl="6" w:tplc="DDA0FB80">
      <w:start w:val="1"/>
      <w:numFmt w:val="decimal"/>
      <w:lvlText w:val="%7."/>
      <w:lvlJc w:val="left"/>
      <w:pPr>
        <w:ind w:left="5388" w:hanging="360"/>
      </w:pPr>
    </w:lvl>
    <w:lvl w:ilvl="7" w:tplc="0032E9D6">
      <w:start w:val="1"/>
      <w:numFmt w:val="lowerLetter"/>
      <w:lvlText w:val="%8."/>
      <w:lvlJc w:val="left"/>
      <w:pPr>
        <w:ind w:left="6108" w:hanging="360"/>
      </w:pPr>
    </w:lvl>
    <w:lvl w:ilvl="8" w:tplc="3F2AB99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477644"/>
    <w:multiLevelType w:val="multilevel"/>
    <w:tmpl w:val="90B87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5D4D139A"/>
    <w:multiLevelType w:val="hybridMultilevel"/>
    <w:tmpl w:val="4B52FECC"/>
    <w:lvl w:ilvl="0" w:tplc="85CEB5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2689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CC57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424A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522B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52807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4D639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B90B0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FAEC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E320131"/>
    <w:multiLevelType w:val="hybridMultilevel"/>
    <w:tmpl w:val="C5BC326A"/>
    <w:lvl w:ilvl="0" w:tplc="59A0DC6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A6AAD4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896868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972E3AF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B7808E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383CB96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DD8CF4C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4CAFD2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FD8394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9E506DB"/>
    <w:multiLevelType w:val="multilevel"/>
    <w:tmpl w:val="AB0A0D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D9"/>
    <w:rsid w:val="00052312"/>
    <w:rsid w:val="001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38F2-27E4-4284-BEFE-F69E495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ListTable7Colorful-Accent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afa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</w:rPr>
  </w:style>
  <w:style w:type="character" w:customStyle="1" w:styleId="afc">
    <w:name w:val="Подпись Знак"/>
    <w:link w:val="afb"/>
    <w:rPr>
      <w:caps/>
      <w:sz w:val="24"/>
    </w:r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paragraph" w:customStyle="1" w:styleId="aff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paragraph" w:styleId="aff0">
    <w:name w:val="Balloon Text"/>
    <w:basedOn w:val="a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Pr>
      <w:rFonts w:ascii="Tahoma" w:hAnsi="Tahoma"/>
      <w:sz w:val="16"/>
      <w:szCs w:val="16"/>
    </w:rPr>
  </w:style>
  <w:style w:type="character" w:styleId="aff2">
    <w:name w:val="page number"/>
    <w:basedOn w:val="a0"/>
  </w:style>
  <w:style w:type="character" w:styleId="aff3">
    <w:name w:val="Emphasis"/>
    <w:rPr>
      <w:i/>
      <w:iCs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Текст сноски Знак"/>
    <w:basedOn w:val="a0"/>
    <w:link w:val="af2"/>
  </w:style>
  <w:style w:type="paragraph" w:styleId="33">
    <w:name w:val="Body Text Indent 3"/>
    <w:basedOn w:val="a"/>
    <w:link w:val="34"/>
    <w:pPr>
      <w:ind w:firstLine="54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Pr>
      <w:sz w:val="28"/>
      <w:szCs w:val="24"/>
    </w:rPr>
  </w:style>
  <w:style w:type="paragraph" w:customStyle="1" w:styleId="af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styleId="aff6">
    <w:name w:val="Body Text"/>
    <w:basedOn w:val="a"/>
    <w:link w:val="aff7"/>
    <w:pPr>
      <w:spacing w:after="120"/>
    </w:pPr>
  </w:style>
  <w:style w:type="character" w:customStyle="1" w:styleId="aff7">
    <w:name w:val="Основной текст Знак"/>
    <w:link w:val="aff6"/>
    <w:rPr>
      <w:sz w:val="24"/>
      <w:szCs w:val="24"/>
    </w:rPr>
  </w:style>
  <w:style w:type="character" w:customStyle="1" w:styleId="aff8">
    <w:name w:val="Основной текст с отступом Знак"/>
    <w:link w:val="aff9"/>
    <w:rPr>
      <w:b/>
      <w:i/>
      <w:u w:val="single"/>
    </w:rPr>
  </w:style>
  <w:style w:type="paragraph" w:styleId="aff9">
    <w:name w:val="Body Text Indent"/>
    <w:basedOn w:val="a"/>
    <w:link w:val="aff8"/>
    <w:pPr>
      <w:ind w:firstLine="420"/>
      <w:jc w:val="both"/>
    </w:pPr>
    <w:rPr>
      <w:b/>
      <w:i/>
      <w:u w:val="single"/>
    </w:rPr>
  </w:style>
  <w:style w:type="character" w:customStyle="1" w:styleId="24">
    <w:name w:val="Основной текст 2 Знак"/>
    <w:link w:val="25"/>
    <w:rPr>
      <w:sz w:val="24"/>
      <w:szCs w:val="24"/>
      <w:lang w:val="en-US" w:eastAsia="en-US"/>
    </w:rPr>
  </w:style>
  <w:style w:type="paragraph" w:styleId="25">
    <w:name w:val="Body Text 2"/>
    <w:basedOn w:val="a"/>
    <w:link w:val="24"/>
    <w:pPr>
      <w:spacing w:after="120" w:line="480" w:lineRule="auto"/>
    </w:pPr>
    <w:rPr>
      <w:lang w:val="en-US" w:eastAsia="en-US"/>
    </w:r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customStyle="1" w:styleId="docdatadocyv511146bqiaagaaeyqcaaagiaiaaamskaaabsaoaaaaaaaaaaaaaaaaaaaaaaaaaaaaaaaaaaaaaaaaaaaaaaaaaaaaaaaaaaaaaaaaaaaaaaaaaaaaaaaaaaaaaaaaaaaaaaaaaaaaaaaaaaaaaaaaaaaaaaaaaaaaaaaaaaaaaaaaaaaaaaaaaaaaaaaaaaaaaaaaaaaaaaaaaaaaaaaaaaaaaaaaaaaaaaaaaaaaaaa">
    <w:name w:val="docdata;docy;v5;11146;bqiaagaaeyqcaaagiaiaaamskaaabsao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Nonformat">
    <w:name w:val="ConsNonformat"/>
    <w:rPr>
      <w:rFonts w:ascii="Courier New" w:hAnsi="Courier New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affa">
    <w:name w:val="Цветовое выделение"/>
    <w:rPr>
      <w:b/>
      <w:bCs/>
      <w:color w:val="26282F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Pr>
      <w:sz w:val="16"/>
      <w:szCs w:val="16"/>
    </w:rPr>
  </w:style>
  <w:style w:type="paragraph" w:styleId="26">
    <w:name w:val="Body Text Indent 2"/>
    <w:basedOn w:val="a"/>
    <w:link w:val="27"/>
    <w:pPr>
      <w:ind w:firstLine="720"/>
      <w:jc w:val="both"/>
    </w:pPr>
  </w:style>
  <w:style w:type="character" w:customStyle="1" w:styleId="27">
    <w:name w:val="Основной текст с отступом 2 Знак"/>
    <w:basedOn w:val="a0"/>
    <w:link w:val="26"/>
  </w:style>
  <w:style w:type="paragraph" w:styleId="affb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c">
    <w:name w:val="Message Header"/>
    <w:basedOn w:val="a"/>
    <w:link w:val="affd"/>
    <w:pPr>
      <w:spacing w:before="1200"/>
      <w:jc w:val="center"/>
    </w:pPr>
    <w:rPr>
      <w:caps/>
      <w:spacing w:val="40"/>
    </w:rPr>
  </w:style>
  <w:style w:type="character" w:customStyle="1" w:styleId="affd">
    <w:name w:val="Шапка Знак"/>
    <w:link w:val="affc"/>
    <w:rPr>
      <w:caps/>
      <w:spacing w:val="40"/>
      <w:sz w:val="24"/>
    </w:rPr>
  </w:style>
  <w:style w:type="paragraph" w:customStyle="1" w:styleId="affe">
    <w:name w:val="Бланк"/>
    <w:basedOn w:val="affc"/>
    <w:next w:val="a"/>
    <w:pPr>
      <w:spacing w:before="120"/>
    </w:pPr>
    <w:rPr>
      <w:b/>
      <w:sz w:val="32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customStyle="1" w:styleId="14">
    <w:name w:val="Название1"/>
    <w:basedOn w:val="a"/>
    <w:link w:val="afff"/>
    <w:pPr>
      <w:jc w:val="center"/>
    </w:pPr>
    <w:rPr>
      <w:b/>
      <w:bCs/>
      <w:sz w:val="32"/>
    </w:rPr>
  </w:style>
  <w:style w:type="character" w:customStyle="1" w:styleId="afff">
    <w:name w:val="Название Знак"/>
    <w:link w:val="14"/>
    <w:rPr>
      <w:b/>
      <w:bCs/>
      <w:sz w:val="32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211">
    <w:name w:val="Основной текст с отступом 21"/>
    <w:basedOn w:val="a"/>
    <w:pPr>
      <w:shd w:val="clear" w:color="auto" w:fill="FFFFFF"/>
      <w:spacing w:before="307" w:after="715"/>
      <w:ind w:firstLine="1080"/>
      <w:jc w:val="both"/>
    </w:pPr>
    <w:rPr>
      <w:sz w:val="28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  <w:lang w:eastAsia="ru-RU"/>
    </w:rPr>
  </w:style>
  <w:style w:type="character" w:styleId="afff0">
    <w:name w:val="Strong"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15">
    <w:name w:val="Неразрешенное упоминание1"/>
    <w:semiHidden/>
    <w:rPr>
      <w:color w:val="605E5C"/>
      <w:shd w:val="clear" w:color="auto" w:fill="E1DFDD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character" w:customStyle="1" w:styleId="afff1">
    <w:name w:val="Гипертекстовая ссылка"/>
    <w:basedOn w:val="affa"/>
    <w:uiPriority w:val="99"/>
    <w:rPr>
      <w:b w:val="0"/>
      <w:bCs w:val="0"/>
      <w:color w:val="106BBE"/>
    </w:rPr>
  </w:style>
  <w:style w:type="character" w:styleId="af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radm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&#1087;&#1091;&#1088;&#1086;&#1074;&#1089;&#1082;&#1080;&#1081;&#1073;&#1080;&#1079;&#1085;&#1077;&#1089;.&#1088;&#1092;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get.gov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35ACC9E5A4FA31BB22CB1FFD9733661CE4B56C21AE413C650212BF68A7AE932C598432F6BF579B34652DEEF90vC62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91D0718C6009BB2998D6C4413C8D3BE3BB7117AC98040705DB8A6592DOBD0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BD0D0C0-1AE9-4035-A889-FD72CB3D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7861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Поколюкин В. А.</cp:lastModifiedBy>
  <cp:revision>2</cp:revision>
  <dcterms:created xsi:type="dcterms:W3CDTF">2024-04-04T03:23:00Z</dcterms:created>
  <dcterms:modified xsi:type="dcterms:W3CDTF">2024-04-04T03:23:00Z</dcterms:modified>
</cp:coreProperties>
</file>